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DA" w:rsidRPr="001649DA" w:rsidRDefault="001649DA" w:rsidP="00164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9D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№8 «Ленок» Ярославского муниципального района</w:t>
      </w:r>
    </w:p>
    <w:p w:rsidR="001649DA" w:rsidRPr="001649DA" w:rsidRDefault="001649DA" w:rsidP="0016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9DA" w:rsidRDefault="001649DA" w:rsidP="00947555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649DA" w:rsidRPr="001649DA" w:rsidRDefault="00947555" w:rsidP="001649DA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49D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Тема выступления</w:t>
      </w:r>
      <w:r w:rsidR="001649DA" w:rsidRPr="001649D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семинаре МО инструкторов по физической культуре:</w:t>
      </w:r>
    </w:p>
    <w:p w:rsidR="001649DA" w:rsidRDefault="001649DA" w:rsidP="001649DA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1649DA" w:rsidRDefault="001649DA" w:rsidP="001649DA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1649DA" w:rsidRDefault="001649DA" w:rsidP="001649DA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47555" w:rsidRPr="001649DA" w:rsidRDefault="00947555" w:rsidP="001649D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49D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 w:rsidRPr="001649DA">
        <w:rPr>
          <w:rFonts w:ascii="Times New Roman" w:hAnsi="Times New Roman" w:cs="Times New Roman"/>
          <w:b/>
          <w:i/>
          <w:sz w:val="40"/>
          <w:szCs w:val="40"/>
        </w:rPr>
        <w:t>Формирование мотивации у детей дошкольного возраста (</w:t>
      </w:r>
      <w:r w:rsidR="003123EB" w:rsidRPr="001649DA">
        <w:rPr>
          <w:rFonts w:ascii="Times New Roman" w:hAnsi="Times New Roman" w:cs="Times New Roman"/>
          <w:b/>
          <w:i/>
          <w:sz w:val="40"/>
          <w:szCs w:val="40"/>
        </w:rPr>
        <w:t>4-5</w:t>
      </w:r>
      <w:r w:rsidRPr="001649DA">
        <w:rPr>
          <w:rFonts w:ascii="Times New Roman" w:hAnsi="Times New Roman" w:cs="Times New Roman"/>
          <w:b/>
          <w:i/>
          <w:sz w:val="40"/>
          <w:szCs w:val="40"/>
        </w:rPr>
        <w:t>лет</w:t>
      </w:r>
      <w:proofErr w:type="gramStart"/>
      <w:r w:rsidRPr="001649DA">
        <w:rPr>
          <w:rFonts w:ascii="Times New Roman" w:hAnsi="Times New Roman" w:cs="Times New Roman"/>
          <w:b/>
          <w:i/>
          <w:sz w:val="40"/>
          <w:szCs w:val="40"/>
        </w:rPr>
        <w:t xml:space="preserve"> )</w:t>
      </w:r>
      <w:proofErr w:type="gramEnd"/>
      <w:r w:rsidRPr="001649DA">
        <w:rPr>
          <w:rFonts w:ascii="Times New Roman" w:hAnsi="Times New Roman" w:cs="Times New Roman"/>
          <w:b/>
          <w:i/>
          <w:sz w:val="40"/>
          <w:szCs w:val="40"/>
        </w:rPr>
        <w:t xml:space="preserve"> к занятиям физической культурой и спортом</w:t>
      </w:r>
      <w:r w:rsidR="008547F4" w:rsidRPr="001649DA">
        <w:rPr>
          <w:rFonts w:ascii="Times New Roman" w:hAnsi="Times New Roman" w:cs="Times New Roman"/>
          <w:b/>
          <w:i/>
          <w:sz w:val="40"/>
          <w:szCs w:val="40"/>
        </w:rPr>
        <w:t xml:space="preserve"> через непосредственно образовательную деятельность</w:t>
      </w:r>
      <w:r w:rsidRPr="001649DA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947555" w:rsidRPr="001649DA" w:rsidRDefault="00947555" w:rsidP="006A53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8547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164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9DA" w:rsidRDefault="001649DA" w:rsidP="001649DA">
      <w:pPr>
        <w:spacing w:after="0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Подготовила</w:t>
      </w:r>
      <w:r w:rsidRPr="003215F6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3215F6">
        <w:rPr>
          <w:rFonts w:ascii="Times New Roman" w:hAnsi="Times New Roman" w:cs="Times New Roman"/>
          <w:i/>
          <w:sz w:val="36"/>
          <w:szCs w:val="36"/>
        </w:rPr>
        <w:t xml:space="preserve"> Данишевская Оксана Петровна  </w:t>
      </w:r>
    </w:p>
    <w:p w:rsidR="001649DA" w:rsidRDefault="001649DA" w:rsidP="001649DA">
      <w:pPr>
        <w:spacing w:after="0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3215F6">
        <w:rPr>
          <w:rFonts w:ascii="Times New Roman" w:hAnsi="Times New Roman" w:cs="Times New Roman"/>
          <w:i/>
          <w:sz w:val="36"/>
          <w:szCs w:val="36"/>
        </w:rPr>
        <w:t xml:space="preserve">инструктор по физической культуре </w:t>
      </w:r>
    </w:p>
    <w:p w:rsidR="008547F4" w:rsidRPr="001649DA" w:rsidRDefault="00FD2F09" w:rsidP="001649DA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bookmarkStart w:id="0" w:name="_GoBack"/>
      <w:bookmarkEnd w:id="0"/>
      <w:r w:rsidR="00164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547F4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Осуществление любой деятельности зависит от того, чем она побуждается, т. е. от ее мотивов. При наличии интереса к деятельности ее мотив совпадает с целью – познать и овладеть этой деятельностью. Без наличия положительных мотивов интерес к деятельности может быстро угаснуть.</w:t>
      </w:r>
    </w:p>
    <w:p w:rsidR="006A534A" w:rsidRPr="006A534A" w:rsidRDefault="006A534A" w:rsidP="001649D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Дошкольный возраст – важнейший период в развитии ребенка. От состояния здоровья, достигнутого уровня физического и психического развития, во многом зависит успешность обучения, работоспособность и адаптация ребенка к школьным нагрузкам.</w:t>
      </w:r>
    </w:p>
    <w:p w:rsidR="006A534A" w:rsidRPr="006A534A" w:rsidRDefault="00947555" w:rsidP="006A53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A534A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менно в дошкольном возрасте формируется мотивация к  физической культуре и спорту, прививается любовь к физическим упражнениям, воспитываются личностные, морально-волевые и поведенческие качества.</w:t>
      </w:r>
    </w:p>
    <w:p w:rsidR="006A534A" w:rsidRPr="006A534A" w:rsidRDefault="006A534A" w:rsidP="006A53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6A534A" w:rsidRPr="006A534A" w:rsidRDefault="006A534A" w:rsidP="006A53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Дошкольная педагогика справедливо отмечает: то, что интересно и понятно детям, усваивается ими легче, быстрее и прочнее. Интерес к содержанию разучиваемых двигательных упражнений вызывает у детей эмоциональный подъем. В связи с этим повышается внимание, усиливается стремление выполнять задание качественно.</w:t>
      </w:r>
    </w:p>
    <w:p w:rsidR="006F15E8" w:rsidRPr="006A534A" w:rsidRDefault="00CB7D2A" w:rsidP="00CB7D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A2B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54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 организованная </w:t>
      </w:r>
      <w:r w:rsidR="008547F4">
        <w:rPr>
          <w:rFonts w:ascii="Times New Roman" w:hAnsi="Times New Roman" w:cs="Times New Roman"/>
          <w:sz w:val="32"/>
          <w:szCs w:val="32"/>
        </w:rPr>
        <w:t>непосредственно</w:t>
      </w:r>
      <w:r w:rsidR="00E464A6">
        <w:rPr>
          <w:rFonts w:ascii="Times New Roman" w:hAnsi="Times New Roman" w:cs="Times New Roman"/>
          <w:sz w:val="32"/>
          <w:szCs w:val="32"/>
        </w:rPr>
        <w:t xml:space="preserve"> -</w:t>
      </w:r>
      <w:r w:rsidR="008547F4">
        <w:rPr>
          <w:rFonts w:ascii="Times New Roman" w:hAnsi="Times New Roman" w:cs="Times New Roman"/>
          <w:sz w:val="32"/>
          <w:szCs w:val="32"/>
        </w:rPr>
        <w:t xml:space="preserve"> образовательная деятельность</w:t>
      </w:r>
      <w:r w:rsidR="006F15E8">
        <w:rPr>
          <w:rFonts w:ascii="Times New Roman" w:hAnsi="Times New Roman" w:cs="Times New Roman"/>
          <w:sz w:val="32"/>
          <w:szCs w:val="32"/>
        </w:rPr>
        <w:t xml:space="preserve"> по физической культуре,</w:t>
      </w:r>
      <w:r w:rsidR="008547F4">
        <w:rPr>
          <w:rFonts w:ascii="Times New Roman" w:hAnsi="Times New Roman" w:cs="Times New Roman"/>
          <w:sz w:val="32"/>
          <w:szCs w:val="32"/>
        </w:rPr>
        <w:t xml:space="preserve"> </w:t>
      </w:r>
      <w:r w:rsidR="006F15E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направлена на</w:t>
      </w:r>
      <w:r w:rsidR="008547F4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повышение уро</w:t>
      </w:r>
      <w:r w:rsidR="006F1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вня физической подготовленности дошкольников, а также на </w:t>
      </w:r>
      <w:r w:rsidR="006F15E8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устойчивого интереса к </w:t>
      </w:r>
      <w:r w:rsidR="006F15E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занятиям физ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ической культурой </w:t>
      </w:r>
      <w:r w:rsidR="006F1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ведению здорового образа жизни.</w:t>
      </w:r>
    </w:p>
    <w:p w:rsidR="00E464A6" w:rsidRPr="00D066A9" w:rsidRDefault="003123EB" w:rsidP="00E4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BA2B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E464A6" w:rsidRPr="00FE52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целью развития и поддержания интереса детей </w:t>
      </w:r>
      <w:r w:rsidR="00E464A6" w:rsidRP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я использую разные виды проведения физкультурных занятий:</w:t>
      </w:r>
    </w:p>
    <w:p w:rsidR="00E464A6" w:rsidRDefault="00E464A6" w:rsidP="00E46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Занятия по единому сюжету, построенному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сказочной или реальной основе;</w:t>
      </w:r>
    </w:p>
    <w:p w:rsidR="00E464A6" w:rsidRPr="006A534A" w:rsidRDefault="00E464A6" w:rsidP="00E464A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Занятия, п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остроенные на подвижных играх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464A6" w:rsidRDefault="00E464A6" w:rsidP="00E464A6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Занятия-соревнования;</w:t>
      </w:r>
    </w:p>
    <w:p w:rsidR="00E464A6" w:rsidRDefault="00E464A6" w:rsidP="00E464A6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Занятия </w:t>
      </w:r>
      <w:r w:rsidR="001F1F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серии «Здоровье», где детям даются представления о строении собственного тела, назначение органов, о том, что полезно и вредно для человеческого организма, а так же прививаются элементарные навыки по уходу за собой. </w:t>
      </w:r>
    </w:p>
    <w:p w:rsidR="00E464A6" w:rsidRPr="006A534A" w:rsidRDefault="00E464A6" w:rsidP="00E464A6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Интегрированные занятия.</w:t>
      </w:r>
    </w:p>
    <w:p w:rsidR="006A534A" w:rsidRPr="006A534A" w:rsidRDefault="006A534A" w:rsidP="00E464A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4E234E" w:rsidRPr="006A534A" w:rsidRDefault="003123EB" w:rsidP="004E23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 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ажно 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так же 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позаботится о подборе физ.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оборудования и пособий.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О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бновления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оборудования 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путем смены и чередования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="004E234E" w:rsidRPr="00FE52A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его деталей, внесение новых пособий, их перестановка - все это помогает</w:t>
      </w:r>
      <w:r w:rsidR="004E234E" w:rsidRPr="002B6992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реализовать содержание занятий и повысить интерес у детей к занятиям физической культурой.</w:t>
      </w:r>
    </w:p>
    <w:p w:rsidR="00D066A9" w:rsidRPr="006A534A" w:rsidRDefault="003123EB" w:rsidP="004E234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D066A9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успехом использ</w:t>
      </w:r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ую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работе с детьми </w:t>
      </w:r>
      <w:r w:rsidR="00D066A9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стандартн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>ое оборудование</w:t>
      </w:r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доска ребристая</w:t>
      </w:r>
      <w:r w:rsidR="00D066A9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скамья</w:t>
      </w:r>
      <w:r w:rsidR="00D066A9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брусок, дорожка - змейка, «</w:t>
      </w:r>
      <w:r w:rsidR="00D066A9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бревна», «шатер», «волшебный колпак»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</w:p>
    <w:p w:rsidR="006A534A" w:rsidRPr="006A534A" w:rsidRDefault="006A534A" w:rsidP="006A53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значение в обучении детей разнообразным видам движений и игровых упражнений име</w:t>
      </w:r>
      <w:r w:rsidR="002B6992">
        <w:rPr>
          <w:rFonts w:ascii="Times New Roman" w:eastAsia="Times New Roman" w:hAnsi="Times New Roman" w:cs="Times New Roman"/>
          <w:sz w:val="32"/>
          <w:szCs w:val="32"/>
          <w:lang w:eastAsia="ru-RU"/>
        </w:rPr>
        <w:t>ют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приёмы имитации и подражательные движения.  Эффективность заключается в том, что через образы можно осуществлять частую смену двигательной деятельности из разных исходных положений, что дает хорошую нагрузку на все группы мышц. При помощи подражательных движений дети удовлетворя</w:t>
      </w:r>
      <w:r w:rsidR="002B6992">
        <w:rPr>
          <w:rFonts w:ascii="Times New Roman" w:eastAsia="Times New Roman" w:hAnsi="Times New Roman" w:cs="Times New Roman"/>
          <w:sz w:val="32"/>
          <w:szCs w:val="32"/>
          <w:lang w:eastAsia="ru-RU"/>
        </w:rPr>
        <w:t>ют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двигательный потенциал, раскрывая свои природные задатки, интересы и способности.</w:t>
      </w:r>
    </w:p>
    <w:p w:rsidR="000250A9" w:rsidRPr="000250A9" w:rsidRDefault="000250A9" w:rsidP="004E2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34A" w:rsidRPr="006A534A" w:rsidRDefault="006A534A" w:rsidP="006A53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средств повышения интереса на занятии явля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музыкальное сопровождение. Характер музыки подсказыва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 образ упражнений, они 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стараются 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 более чётко, ритмично</w:t>
      </w:r>
      <w:r w:rsidR="004E234E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-координированно, выразительно.</w:t>
      </w:r>
    </w:p>
    <w:p w:rsidR="002B6992" w:rsidRDefault="008603DF" w:rsidP="000250A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своих занятиях ввожу музыкально – ритмические композиции, разучиваем новые танцы, которые затем используем как на занятии, так и на развлечениях и праздниках  детского сада.</w:t>
      </w:r>
    </w:p>
    <w:p w:rsidR="008603DF" w:rsidRDefault="008603DF" w:rsidP="00176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9CF" w:rsidRPr="00925B18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1769CF" w:rsidRPr="001769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Подбираю стихотворный текст</w:t>
      </w:r>
      <w:proofErr w:type="gramStart"/>
      <w:r w:rsidR="00860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69CF" w:rsidRPr="001769C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1769CF" w:rsidRPr="001769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69CF"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он</w:t>
      </w:r>
      <w:r w:rsidR="001769CF"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должен соответствовать сюжету занятия и движениям детей. </w:t>
      </w:r>
      <w:r w:rsidR="001769CF"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Т</w:t>
      </w:r>
      <w:r w:rsidR="001769CF"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екст решает не только</w:t>
      </w:r>
      <w:r w:rsidR="001769CF"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="001769CF"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образовательные, но и психологические задачи:</w:t>
      </w:r>
    </w:p>
    <w:p w:rsidR="001769CF" w:rsidRPr="00925B18" w:rsidRDefault="001769CF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- активиз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ация </w:t>
      </w: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внимани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я </w:t>
      </w: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детей</w:t>
      </w:r>
    </w:p>
    <w:p w:rsidR="001769CF" w:rsidRPr="00925B18" w:rsidRDefault="001769CF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- 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формирование </w:t>
      </w: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мотивации</w:t>
      </w:r>
    </w:p>
    <w:p w:rsidR="001769CF" w:rsidRPr="00925B18" w:rsidRDefault="001769CF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- созда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ние </w:t>
      </w:r>
      <w:r w:rsidRPr="00925B1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эмоционально-положительн</w:t>
      </w:r>
      <w:r w:rsidRPr="001769C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ого  настроя</w:t>
      </w:r>
    </w:p>
    <w:p w:rsidR="001769CF" w:rsidRDefault="001769CF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15194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</w:t>
      </w:r>
      <w:r w:rsidR="0031519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Провожу  подвижные  и малоподвижные игры обязательно с речевым сопровождением, с использованием масок и атрибутов.</w:t>
      </w:r>
    </w:p>
    <w:p w:rsidR="00315194" w:rsidRDefault="00315194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</w:p>
    <w:p w:rsidR="00C2252B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</w:t>
      </w:r>
      <w:r w:rsidR="002B0885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Выполняем с</w:t>
      </w:r>
      <w:r w:rsidR="00C2252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амомассаж с использо</w:t>
      </w:r>
      <w:r w:rsidR="001F1F16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ванием массажных мячиков, </w:t>
      </w:r>
      <w:proofErr w:type="spellStart"/>
      <w:r w:rsidR="001F1F16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шишок</w:t>
      </w:r>
      <w:proofErr w:type="spellEnd"/>
      <w:r w:rsidR="001F1F16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 палочек.</w:t>
      </w:r>
    </w:p>
    <w:p w:rsidR="00C2252B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C2252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Пальчиковая, дыхательная гимнастики –</w:t>
      </w:r>
      <w:r w:rsidR="002B0885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обязательно </w:t>
      </w:r>
      <w:r w:rsidR="00C2252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с речевым сопровождением и с использованием различных тематических атрибутов.</w:t>
      </w:r>
    </w:p>
    <w:p w:rsidR="00C2252B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</w:t>
      </w:r>
      <w:r w:rsidR="00C2252B"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Г</w:t>
      </w:r>
      <w:r w:rsidR="00C2252B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имнастика для пальцев ног с использованием мелких предметов (грибы, желуди, палочки)</w:t>
      </w:r>
    </w:p>
    <w:p w:rsidR="00C2252B" w:rsidRDefault="002B0885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 </w:t>
      </w:r>
      <w:r w:rsidR="004E5F1F"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Н</w:t>
      </w:r>
      <w:r w:rsidR="004E5F1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а все возрастные группы мною сделаны  дидактические игры: «Зимние и летние виды спорта», «Спорт - лото», «Здоровое питание», «Собери спортсмена».</w:t>
      </w:r>
    </w:p>
    <w:p w:rsidR="00315194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В последнее время очень популярным стало направление: нейропсихология, </w:t>
      </w:r>
      <w:proofErr w:type="spellStart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нейрогимнастика</w:t>
      </w:r>
      <w:proofErr w:type="spellEnd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нейройога</w:t>
      </w:r>
      <w:proofErr w:type="spellEnd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нейробика</w:t>
      </w:r>
      <w:proofErr w:type="spellEnd"/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. </w:t>
      </w:r>
      <w:r w:rsidR="006D36E8"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И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я начала включать</w:t>
      </w:r>
      <w:r w:rsidR="0031519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в свои занятия элементы </w:t>
      </w:r>
      <w:proofErr w:type="spellStart"/>
      <w:r w:rsidR="0031519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нейробики</w:t>
      </w:r>
      <w:proofErr w:type="spellEnd"/>
      <w:r w:rsidR="0031519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–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эти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упражнения эффективны  для 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детей и взрослых, они 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тренир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уют 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памят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ь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 стимул</w:t>
      </w:r>
      <w:r w:rsidR="006D36E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ируют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мозг и  </w:t>
      </w:r>
      <w:r w:rsidR="00BA2B5E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помогают в 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формировани</w:t>
      </w:r>
      <w:r w:rsidR="00BA2B5E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и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координации</w:t>
      </w:r>
      <w:r w:rsidR="00BA2B5E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у дошкольников</w:t>
      </w:r>
      <w:r w:rsidR="00BC1CF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.</w:t>
      </w:r>
      <w:r w:rsidR="000B285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Сначала очень тяжело выполнять такие </w:t>
      </w:r>
      <w:proofErr w:type="gramStart"/>
      <w:r w:rsidR="000B285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упражнения</w:t>
      </w:r>
      <w:proofErr w:type="gramEnd"/>
      <w:r w:rsidR="000B2857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как детям, так и взрослым, но после ежедневных тренировок дети с легкостью справляются с этими упражнениями. Видно, что дети с огромным желанием стараются добиться четкого и правильного выполнения и радуются своим успехам.</w:t>
      </w:r>
    </w:p>
    <w:p w:rsidR="008603DF" w:rsidRPr="00925B18" w:rsidRDefault="003123EB" w:rsidP="001769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  </w:t>
      </w:r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Конечно же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</w:t>
      </w:r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похвала и поощрение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,</w:t>
      </w:r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имеют большую роль</w:t>
      </w:r>
      <w:proofErr w:type="gramEnd"/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в формировании мотивации у д</w:t>
      </w:r>
      <w:r w:rsidR="00BA2B5E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етей</w:t>
      </w:r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. </w:t>
      </w:r>
      <w:r w:rsidR="005F1680">
        <w:rPr>
          <w:rFonts w:ascii="yandex-sans" w:eastAsia="Times New Roman" w:hAnsi="yandex-sans" w:cs="Times New Roman" w:hint="eastAsia"/>
          <w:color w:val="000000"/>
          <w:sz w:val="32"/>
          <w:szCs w:val="32"/>
          <w:lang w:eastAsia="ru-RU"/>
        </w:rPr>
        <w:t>П</w:t>
      </w:r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одбодрить, похвалить ребенка, даже если у него не все получилось</w:t>
      </w:r>
      <w:proofErr w:type="gramStart"/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5F1680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чтобы не отбить тем самым у него желание заниматься физической культурой, а </w:t>
      </w:r>
      <w:r w:rsidR="00ED743F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идти на занятия с удовольствием и достигать желаемых результатов.</w:t>
      </w:r>
    </w:p>
    <w:p w:rsidR="001769CF" w:rsidRPr="001769CF" w:rsidRDefault="00ED743F" w:rsidP="00ED743F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769CF" w:rsidRPr="001769CF">
        <w:rPr>
          <w:sz w:val="32"/>
          <w:szCs w:val="32"/>
        </w:rPr>
        <w:t>Любовь, уважение, похвала, вот то, что желает ребенок больше всего.</w:t>
      </w:r>
    </w:p>
    <w:p w:rsidR="00BC1CFC" w:rsidRDefault="00BC1CFC" w:rsidP="0031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D7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вышеперечисленные методы и приемы </w:t>
      </w:r>
      <w:r w:rsidR="00A70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формирования </w:t>
      </w:r>
      <w:proofErr w:type="gramStart"/>
      <w:r w:rsidR="00A70325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мотивации</w:t>
      </w:r>
      <w:proofErr w:type="gramEnd"/>
      <w:r w:rsidR="00A70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дошкольников используя в своей работе наблюдаю, что дети с удовольствием приходят на мои занятия, с интересом и желанием выполняют </w:t>
      </w:r>
      <w:r w:rsidR="0031519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общеразвивающие  и основные виды движений, очень любят подвижные и малоподвижные игры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D743F" w:rsidRPr="006A534A" w:rsidRDefault="00BE4205" w:rsidP="00BE4205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Таким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развивае</w:t>
      </w:r>
      <w:r w:rsidR="00FD2F0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двигательн</w:t>
      </w:r>
      <w:r w:rsidR="00FD2F09">
        <w:rPr>
          <w:rFonts w:ascii="Times New Roman" w:eastAsia="Times New Roman" w:hAnsi="Times New Roman" w:cs="Times New Roman"/>
          <w:sz w:val="32"/>
          <w:szCs w:val="32"/>
          <w:lang w:eastAsia="ru-RU"/>
        </w:rPr>
        <w:t>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активность детей, формируе</w:t>
      </w:r>
      <w:r w:rsidR="00FD2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потребность к занятиям физической культурой и</w:t>
      </w:r>
      <w:r w:rsidR="00ED743F" w:rsidRPr="000250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23E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ведению здорового образа жизни.</w:t>
      </w:r>
    </w:p>
    <w:p w:rsidR="00ED743F" w:rsidRPr="00925B18" w:rsidRDefault="00ED743F" w:rsidP="00ED743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C00000"/>
          <w:sz w:val="28"/>
          <w:szCs w:val="28"/>
        </w:rPr>
      </w:pPr>
    </w:p>
    <w:p w:rsidR="00FE52A7" w:rsidRPr="001769CF" w:rsidRDefault="00FE52A7">
      <w:pPr>
        <w:rPr>
          <w:sz w:val="32"/>
          <w:szCs w:val="32"/>
        </w:rPr>
      </w:pPr>
    </w:p>
    <w:sectPr w:rsidR="00FE52A7" w:rsidRPr="001769CF" w:rsidSect="001649DA">
      <w:pgSz w:w="11906" w:h="16838"/>
      <w:pgMar w:top="1134" w:right="850" w:bottom="1134" w:left="1701" w:header="708" w:footer="708" w:gutter="0"/>
      <w:pgBorders w:display="firstPage" w:offsetFrom="page">
        <w:top w:val="pushPinNote1" w:sz="27" w:space="24" w:color="auto"/>
        <w:left w:val="pushPinNote1" w:sz="27" w:space="24" w:color="auto"/>
        <w:bottom w:val="pushPinNote1" w:sz="27" w:space="24" w:color="auto"/>
        <w:right w:val="pushPinNote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8BD"/>
    <w:multiLevelType w:val="multilevel"/>
    <w:tmpl w:val="E8A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C5A42"/>
    <w:multiLevelType w:val="multilevel"/>
    <w:tmpl w:val="DCAA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7C"/>
    <w:rsid w:val="000250A9"/>
    <w:rsid w:val="000B2857"/>
    <w:rsid w:val="00127E92"/>
    <w:rsid w:val="001649DA"/>
    <w:rsid w:val="001769CF"/>
    <w:rsid w:val="001F1F16"/>
    <w:rsid w:val="002B0885"/>
    <w:rsid w:val="002B6992"/>
    <w:rsid w:val="003123EB"/>
    <w:rsid w:val="00315194"/>
    <w:rsid w:val="003E0999"/>
    <w:rsid w:val="0043487C"/>
    <w:rsid w:val="004E234E"/>
    <w:rsid w:val="004E5F1F"/>
    <w:rsid w:val="005F1680"/>
    <w:rsid w:val="006A534A"/>
    <w:rsid w:val="006D36E8"/>
    <w:rsid w:val="006F15E8"/>
    <w:rsid w:val="008547F4"/>
    <w:rsid w:val="008603DF"/>
    <w:rsid w:val="00925B18"/>
    <w:rsid w:val="00947555"/>
    <w:rsid w:val="00A70325"/>
    <w:rsid w:val="00A97A7D"/>
    <w:rsid w:val="00B33450"/>
    <w:rsid w:val="00BA2B5E"/>
    <w:rsid w:val="00BC1CFC"/>
    <w:rsid w:val="00BE4205"/>
    <w:rsid w:val="00C2252B"/>
    <w:rsid w:val="00CB7D2A"/>
    <w:rsid w:val="00D066A9"/>
    <w:rsid w:val="00E464A6"/>
    <w:rsid w:val="00ED743F"/>
    <w:rsid w:val="00FD2F09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34A"/>
  </w:style>
  <w:style w:type="paragraph" w:customStyle="1" w:styleId="c5">
    <w:name w:val="c5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534A"/>
  </w:style>
  <w:style w:type="character" w:customStyle="1" w:styleId="c22">
    <w:name w:val="c22"/>
    <w:basedOn w:val="a0"/>
    <w:rsid w:val="006A534A"/>
  </w:style>
  <w:style w:type="paragraph" w:customStyle="1" w:styleId="c8">
    <w:name w:val="c8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A534A"/>
  </w:style>
  <w:style w:type="paragraph" w:customStyle="1" w:styleId="c26">
    <w:name w:val="c26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34A"/>
  </w:style>
  <w:style w:type="paragraph" w:customStyle="1" w:styleId="c5">
    <w:name w:val="c5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534A"/>
  </w:style>
  <w:style w:type="character" w:customStyle="1" w:styleId="c22">
    <w:name w:val="c22"/>
    <w:basedOn w:val="a0"/>
    <w:rsid w:val="006A534A"/>
  </w:style>
  <w:style w:type="paragraph" w:customStyle="1" w:styleId="c8">
    <w:name w:val="c8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A534A"/>
  </w:style>
  <w:style w:type="paragraph" w:customStyle="1" w:styleId="c26">
    <w:name w:val="c26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</dc:creator>
  <cp:keywords/>
  <dc:description/>
  <cp:lastModifiedBy>Lenok</cp:lastModifiedBy>
  <cp:revision>13</cp:revision>
  <dcterms:created xsi:type="dcterms:W3CDTF">2020-12-01T08:28:00Z</dcterms:created>
  <dcterms:modified xsi:type="dcterms:W3CDTF">2020-12-07T09:09:00Z</dcterms:modified>
</cp:coreProperties>
</file>