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BB" w:rsidRPr="001D51F5" w:rsidRDefault="001874BB" w:rsidP="001874BB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1D51F5">
        <w:rPr>
          <w:rFonts w:ascii="Times New Roman" w:hAnsi="Times New Roman"/>
          <w:b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1874BB" w:rsidRPr="001D51F5" w:rsidRDefault="001874BB" w:rsidP="001874BB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1D51F5">
        <w:rPr>
          <w:rFonts w:ascii="Times New Roman" w:hAnsi="Times New Roman"/>
          <w:b/>
        </w:rPr>
        <w:t>(МДОУ №5 «Гнёздышко» ЯМР)</w:t>
      </w:r>
    </w:p>
    <w:p w:rsidR="001874BB" w:rsidRPr="001D51F5" w:rsidRDefault="001874BB" w:rsidP="0018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781"/>
      </w:tblGrid>
      <w:tr w:rsidR="001874BB" w:rsidRPr="0080671E" w:rsidTr="00DC198F">
        <w:trPr>
          <w:trHeight w:val="1158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4BB" w:rsidRPr="0080671E" w:rsidRDefault="001874BB" w:rsidP="0080671E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0671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0671E">
              <w:rPr>
                <w:rFonts w:ascii="Times New Roman" w:hAnsi="Times New Roman"/>
                <w:sz w:val="24"/>
                <w:szCs w:val="24"/>
              </w:rPr>
              <w:br/>
            </w:r>
            <w:r w:rsidR="00E42CCB" w:rsidRPr="0080671E">
              <w:rPr>
                <w:rFonts w:ascii="Times New Roman" w:hAnsi="Times New Roman"/>
                <w:sz w:val="24"/>
                <w:szCs w:val="24"/>
              </w:rPr>
              <w:t>Профком</w:t>
            </w:r>
            <w:r w:rsidRPr="0080671E">
              <w:rPr>
                <w:rStyle w:val="fill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МДОУ №5 «Гнёздышко» ЯМР</w:t>
            </w:r>
            <w:r w:rsidRPr="0080671E">
              <w:rPr>
                <w:rFonts w:ascii="Times New Roman" w:hAnsi="Times New Roman"/>
                <w:sz w:val="24"/>
                <w:szCs w:val="24"/>
              </w:rPr>
              <w:br/>
            </w:r>
            <w:r w:rsidR="00E42CCB" w:rsidRPr="0080671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от </w:t>
            </w:r>
            <w:r w:rsidR="0080671E"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августа</w:t>
            </w:r>
            <w:r w:rsidR="0080671E" w:rsidRPr="0080671E">
              <w:rPr>
                <w:rStyle w:val="fill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0671E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20</w:t>
            </w:r>
            <w:r w:rsidR="0080671E"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21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г. № </w:t>
            </w:r>
            <w:r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4BB" w:rsidRPr="0080671E" w:rsidRDefault="001874BB" w:rsidP="00DC198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0671E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80671E">
              <w:rPr>
                <w:rFonts w:ascii="Times New Roman" w:hAnsi="Times New Roman"/>
                <w:sz w:val="24"/>
                <w:szCs w:val="24"/>
              </w:rPr>
              <w:br/>
              <w:t>Заведующим МДОУ №5 «Гнёздышко» ЯМР</w:t>
            </w:r>
            <w:r w:rsidRPr="0080671E">
              <w:rPr>
                <w:rFonts w:ascii="Times New Roman" w:hAnsi="Times New Roman"/>
                <w:sz w:val="24"/>
                <w:szCs w:val="24"/>
              </w:rPr>
              <w:br/>
            </w:r>
            <w:r w:rsidR="00E42CCB" w:rsidRPr="0080671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от </w:t>
            </w:r>
            <w:r w:rsidR="0080671E" w:rsidRPr="0080671E">
              <w:rPr>
                <w:rFonts w:ascii="Times New Roman" w:hAnsi="Times New Roman"/>
                <w:sz w:val="24"/>
                <w:szCs w:val="24"/>
              </w:rPr>
              <w:t>0</w:t>
            </w:r>
            <w:r w:rsidR="0080671E"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 сентября</w:t>
            </w:r>
            <w:r w:rsidRPr="0080671E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20</w:t>
            </w:r>
            <w:r w:rsidR="0080671E"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21</w:t>
            </w:r>
            <w:r w:rsidRPr="0080671E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80671E">
              <w:rPr>
                <w:rFonts w:ascii="Times New Roman" w:hAnsi="Times New Roman"/>
                <w:sz w:val="24"/>
                <w:szCs w:val="24"/>
              </w:rPr>
              <w:t>г. № </w:t>
            </w:r>
            <w:r w:rsidR="0080671E" w:rsidRPr="0080671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233/6</w:t>
            </w:r>
          </w:p>
        </w:tc>
      </w:tr>
      <w:tr w:rsidR="001874BB" w:rsidRPr="0080671E" w:rsidTr="00DC198F">
        <w:tc>
          <w:tcPr>
            <w:tcW w:w="48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4BB" w:rsidRPr="0080671E" w:rsidRDefault="001874BB" w:rsidP="00DC198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4BB" w:rsidRPr="0080671E" w:rsidRDefault="001874BB" w:rsidP="00DC198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8A3" w:rsidRPr="004526A5" w:rsidRDefault="00DB48A3" w:rsidP="00DB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8A3" w:rsidRDefault="00DB48A3" w:rsidP="00DB48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48A3">
        <w:rPr>
          <w:rFonts w:ascii="Times New Roman" w:hAnsi="Times New Roman"/>
          <w:b/>
          <w:kern w:val="36"/>
          <w:sz w:val="28"/>
          <w:szCs w:val="28"/>
        </w:rPr>
        <w:t xml:space="preserve">ПОЛОЖЕНИЕ </w:t>
      </w:r>
    </w:p>
    <w:p w:rsidR="00DB48A3" w:rsidRDefault="00DB48A3" w:rsidP="00DB48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48A3">
        <w:rPr>
          <w:rFonts w:ascii="Times New Roman" w:hAnsi="Times New Roman"/>
          <w:b/>
          <w:kern w:val="36"/>
          <w:sz w:val="28"/>
          <w:szCs w:val="28"/>
        </w:rPr>
        <w:t xml:space="preserve">ОБ ОБЩЕМ СОБРАНИИ РАБОТНИКОВ </w:t>
      </w:r>
      <w:r w:rsidR="001874BB">
        <w:rPr>
          <w:rFonts w:ascii="Times New Roman" w:hAnsi="Times New Roman"/>
          <w:b/>
          <w:kern w:val="36"/>
          <w:sz w:val="28"/>
          <w:szCs w:val="28"/>
        </w:rPr>
        <w:t>ДОУ</w:t>
      </w:r>
      <w:bookmarkStart w:id="0" w:name="_GoBack"/>
      <w:bookmarkEnd w:id="0"/>
    </w:p>
    <w:p w:rsidR="00DB48A3" w:rsidRPr="00DB48A3" w:rsidRDefault="00DB48A3" w:rsidP="00DB48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F64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Законом Российской Федерации от 29.12.2012г. № 273 – ФЗ «Об образовании в Российской Федерации» уставом </w:t>
      </w:r>
      <w:r w:rsidR="001874BB" w:rsidRPr="000F6439">
        <w:rPr>
          <w:rFonts w:ascii="Times New Roman" w:hAnsi="Times New Roman"/>
          <w:sz w:val="24"/>
          <w:szCs w:val="24"/>
        </w:rPr>
        <w:t xml:space="preserve">МДОУ №5 «Гнёздышко» ЯМР </w:t>
      </w:r>
      <w:r w:rsidRPr="000F6439">
        <w:rPr>
          <w:rFonts w:ascii="Times New Roman" w:hAnsi="Times New Roman"/>
          <w:sz w:val="24"/>
          <w:szCs w:val="24"/>
        </w:rPr>
        <w:t xml:space="preserve">(далее -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>)</w:t>
      </w: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1.2. Общее собрание работников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 xml:space="preserve"> </w:t>
      </w:r>
      <w:r w:rsidR="00B05DEE" w:rsidRPr="000F6439">
        <w:rPr>
          <w:rFonts w:ascii="Times New Roman" w:hAnsi="Times New Roman"/>
          <w:sz w:val="24"/>
          <w:szCs w:val="24"/>
        </w:rPr>
        <w:t>(далее Обще</w:t>
      </w:r>
      <w:r w:rsidR="00BF00AC" w:rsidRPr="000F6439">
        <w:rPr>
          <w:rFonts w:ascii="Times New Roman" w:hAnsi="Times New Roman"/>
          <w:sz w:val="24"/>
          <w:szCs w:val="24"/>
        </w:rPr>
        <w:t>е</w:t>
      </w:r>
      <w:r w:rsidR="00B05DEE" w:rsidRPr="000F6439">
        <w:rPr>
          <w:rFonts w:ascii="Times New Roman" w:hAnsi="Times New Roman"/>
          <w:sz w:val="24"/>
          <w:szCs w:val="24"/>
        </w:rPr>
        <w:t xml:space="preserve"> с</w:t>
      </w:r>
      <w:r w:rsidRPr="000F6439">
        <w:rPr>
          <w:rFonts w:ascii="Times New Roman" w:hAnsi="Times New Roman"/>
          <w:sz w:val="24"/>
          <w:szCs w:val="24"/>
        </w:rPr>
        <w:t xml:space="preserve">обрание) - постоянно действующий  орган коллегиального управления, реализует право работников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 xml:space="preserve"> на участие в управлении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 xml:space="preserve">, решает общие вопросы организации деятельности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>.</w:t>
      </w: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1.3. Решения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Pr="000F6439">
        <w:rPr>
          <w:rFonts w:ascii="Times New Roman" w:hAnsi="Times New Roman"/>
          <w:sz w:val="24"/>
          <w:szCs w:val="24"/>
        </w:rPr>
        <w:t>, принятые в пределах его полномочий и в соответствии с законодательством, обязательны для исполнения администрацией и всеми членами коллектива.</w:t>
      </w: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1.4. Изменения и дополнения в настоящее Положение вносятся </w:t>
      </w:r>
      <w:r w:rsidR="00BF00AC" w:rsidRPr="000F6439">
        <w:rPr>
          <w:rFonts w:ascii="Times New Roman" w:hAnsi="Times New Roman"/>
          <w:sz w:val="24"/>
          <w:szCs w:val="24"/>
        </w:rPr>
        <w:t>Общим собранием</w:t>
      </w:r>
      <w:r w:rsidRPr="000F6439">
        <w:rPr>
          <w:rFonts w:ascii="Times New Roman" w:hAnsi="Times New Roman"/>
          <w:sz w:val="24"/>
          <w:szCs w:val="24"/>
        </w:rPr>
        <w:t xml:space="preserve"> и принимаются на его заседании.</w:t>
      </w:r>
    </w:p>
    <w:p w:rsidR="00DB48A3" w:rsidRPr="000F6439" w:rsidRDefault="00B75BC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1.5.  Срок данного Положения не ограничен. Положение действует до принятия нового.</w:t>
      </w:r>
    </w:p>
    <w:p w:rsidR="00DB48A3" w:rsidRPr="000F6439" w:rsidRDefault="00247199" w:rsidP="00CB0A5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0F6439">
        <w:rPr>
          <w:rFonts w:ascii="Times New Roman" w:hAnsi="Times New Roman"/>
          <w:b/>
          <w:sz w:val="24"/>
          <w:szCs w:val="24"/>
        </w:rPr>
        <w:t xml:space="preserve">2. Основные  </w:t>
      </w:r>
      <w:r w:rsidR="00A352EA" w:rsidRPr="000F6439">
        <w:rPr>
          <w:rFonts w:ascii="Times New Roman" w:hAnsi="Times New Roman"/>
          <w:b/>
          <w:sz w:val="24"/>
          <w:szCs w:val="24"/>
        </w:rPr>
        <w:t xml:space="preserve">задачи </w:t>
      </w:r>
      <w:r w:rsidR="00BF00AC" w:rsidRPr="000F6439">
        <w:rPr>
          <w:rFonts w:ascii="Times New Roman" w:hAnsi="Times New Roman"/>
          <w:b/>
          <w:sz w:val="24"/>
          <w:szCs w:val="24"/>
        </w:rPr>
        <w:t>Общего собрания</w:t>
      </w:r>
      <w:r w:rsidR="00DB48A3" w:rsidRPr="000F6439">
        <w:rPr>
          <w:rFonts w:ascii="Times New Roman" w:hAnsi="Times New Roman"/>
          <w:b/>
          <w:sz w:val="24"/>
          <w:szCs w:val="24"/>
        </w:rPr>
        <w:t xml:space="preserve"> </w:t>
      </w:r>
      <w:bookmarkEnd w:id="1"/>
    </w:p>
    <w:p w:rsidR="00247199" w:rsidRPr="000F6439" w:rsidRDefault="00247199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Pr="000F6439">
        <w:rPr>
          <w:rFonts w:ascii="Times New Roman" w:hAnsi="Times New Roman"/>
          <w:sz w:val="24"/>
          <w:szCs w:val="24"/>
        </w:rPr>
        <w:t xml:space="preserve"> 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Pr="000F6439">
        <w:rPr>
          <w:rFonts w:ascii="Times New Roman" w:hAnsi="Times New Roman"/>
          <w:sz w:val="24"/>
          <w:szCs w:val="24"/>
        </w:rPr>
        <w:t xml:space="preserve"> являются:</w:t>
      </w:r>
    </w:p>
    <w:p w:rsidR="00247199" w:rsidRPr="000F6439" w:rsidRDefault="00247199" w:rsidP="00CB0A5A">
      <w:pPr>
        <w:pStyle w:val="a4"/>
        <w:numPr>
          <w:ilvl w:val="0"/>
          <w:numId w:val="21"/>
        </w:numPr>
        <w:ind w:left="0" w:firstLine="426"/>
        <w:jc w:val="both"/>
      </w:pPr>
      <w:r w:rsidRPr="000F6439"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247199" w:rsidRPr="000F6439" w:rsidRDefault="00247199" w:rsidP="00CB0A5A">
      <w:pPr>
        <w:pStyle w:val="a4"/>
        <w:numPr>
          <w:ilvl w:val="0"/>
          <w:numId w:val="21"/>
        </w:numPr>
        <w:ind w:left="0" w:firstLine="426"/>
        <w:jc w:val="both"/>
      </w:pPr>
      <w:r w:rsidRPr="000F6439"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</w:t>
      </w:r>
      <w:r w:rsidR="001874BB" w:rsidRPr="000F6439">
        <w:t>ДОУ</w:t>
      </w:r>
      <w:r w:rsidRPr="000F6439">
        <w:t>.</w:t>
      </w:r>
    </w:p>
    <w:p w:rsidR="00DB48A3" w:rsidRPr="000F6439" w:rsidRDefault="00DB48A3" w:rsidP="00CB0A5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F6439">
        <w:rPr>
          <w:rFonts w:ascii="Times New Roman" w:hAnsi="Times New Roman"/>
          <w:b/>
          <w:sz w:val="24"/>
          <w:szCs w:val="24"/>
        </w:rPr>
        <w:t> </w:t>
      </w:r>
    </w:p>
    <w:p w:rsidR="00DB48A3" w:rsidRPr="000F6439" w:rsidRDefault="00907AEA" w:rsidP="00CB0A5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3"/>
      <w:r w:rsidRPr="000F6439">
        <w:rPr>
          <w:rFonts w:ascii="Times New Roman" w:hAnsi="Times New Roman"/>
          <w:b/>
          <w:sz w:val="24"/>
          <w:szCs w:val="24"/>
        </w:rPr>
        <w:t>3</w:t>
      </w:r>
      <w:r w:rsidR="00DB48A3" w:rsidRPr="000F6439">
        <w:rPr>
          <w:rFonts w:ascii="Times New Roman" w:hAnsi="Times New Roman"/>
          <w:b/>
          <w:sz w:val="24"/>
          <w:szCs w:val="24"/>
        </w:rPr>
        <w:t xml:space="preserve">. Организация управления </w:t>
      </w:r>
      <w:bookmarkEnd w:id="2"/>
      <w:r w:rsidR="00BF00AC" w:rsidRPr="000F6439">
        <w:rPr>
          <w:rFonts w:ascii="Times New Roman" w:hAnsi="Times New Roman"/>
          <w:b/>
          <w:sz w:val="24"/>
          <w:szCs w:val="24"/>
        </w:rPr>
        <w:t>Общим собранием</w:t>
      </w:r>
      <w:r w:rsidR="000F6439" w:rsidRPr="000F6439">
        <w:rPr>
          <w:rFonts w:ascii="Times New Roman" w:hAnsi="Times New Roman"/>
          <w:b/>
          <w:sz w:val="24"/>
          <w:szCs w:val="24"/>
        </w:rPr>
        <w:t>:</w:t>
      </w:r>
    </w:p>
    <w:p w:rsidR="00354D16" w:rsidRPr="000F6439" w:rsidRDefault="00BF00AC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Общее собрание</w:t>
      </w:r>
      <w:r w:rsidR="00A55400" w:rsidRPr="000F6439">
        <w:rPr>
          <w:rFonts w:ascii="Times New Roman" w:hAnsi="Times New Roman"/>
          <w:sz w:val="24"/>
          <w:szCs w:val="24"/>
        </w:rPr>
        <w:t xml:space="preserve"> </w:t>
      </w:r>
      <w:r w:rsidR="00354D16" w:rsidRPr="000F6439">
        <w:rPr>
          <w:rFonts w:ascii="Times New Roman" w:hAnsi="Times New Roman"/>
          <w:sz w:val="24"/>
          <w:szCs w:val="24"/>
        </w:rPr>
        <w:t xml:space="preserve">формируется из числа всех работников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="00354D16" w:rsidRPr="000F6439">
        <w:rPr>
          <w:rFonts w:ascii="Times New Roman" w:hAnsi="Times New Roman"/>
          <w:sz w:val="24"/>
          <w:szCs w:val="24"/>
        </w:rPr>
        <w:t>.</w:t>
      </w:r>
    </w:p>
    <w:p w:rsidR="00354D16" w:rsidRPr="000F6439" w:rsidRDefault="00BF00AC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Общее собрание</w:t>
      </w:r>
      <w:r w:rsidR="00A55400" w:rsidRPr="000F6439">
        <w:rPr>
          <w:rFonts w:ascii="Times New Roman" w:hAnsi="Times New Roman"/>
          <w:sz w:val="24"/>
          <w:szCs w:val="24"/>
        </w:rPr>
        <w:t xml:space="preserve"> </w:t>
      </w:r>
      <w:r w:rsidR="00354D16" w:rsidRPr="000F6439">
        <w:rPr>
          <w:rFonts w:ascii="Times New Roman" w:hAnsi="Times New Roman"/>
          <w:sz w:val="24"/>
          <w:szCs w:val="24"/>
        </w:rPr>
        <w:t xml:space="preserve">собирается не реже </w:t>
      </w:r>
      <w:r w:rsidR="00A55400" w:rsidRPr="000F6439">
        <w:rPr>
          <w:rFonts w:ascii="Times New Roman" w:hAnsi="Times New Roman"/>
          <w:sz w:val="24"/>
          <w:szCs w:val="24"/>
        </w:rPr>
        <w:t>1</w:t>
      </w:r>
      <w:r w:rsidR="00354D16" w:rsidRPr="000F6439">
        <w:rPr>
          <w:rFonts w:ascii="Times New Roman" w:hAnsi="Times New Roman"/>
          <w:sz w:val="24"/>
          <w:szCs w:val="24"/>
        </w:rPr>
        <w:t xml:space="preserve"> раз</w:t>
      </w:r>
      <w:r w:rsidR="00A55400" w:rsidRPr="000F6439">
        <w:rPr>
          <w:rFonts w:ascii="Times New Roman" w:hAnsi="Times New Roman"/>
          <w:sz w:val="24"/>
          <w:szCs w:val="24"/>
        </w:rPr>
        <w:t>а</w:t>
      </w:r>
      <w:r w:rsidR="00354D16" w:rsidRPr="000F6439">
        <w:rPr>
          <w:rFonts w:ascii="Times New Roman" w:hAnsi="Times New Roman"/>
          <w:sz w:val="24"/>
          <w:szCs w:val="24"/>
        </w:rPr>
        <w:t xml:space="preserve"> в год и действует неопределённый срок.</w:t>
      </w:r>
    </w:p>
    <w:p w:rsidR="00354D16" w:rsidRPr="000F6439" w:rsidRDefault="00BF00AC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Общее собрание</w:t>
      </w:r>
      <w:r w:rsidR="00354D16" w:rsidRPr="000F6439">
        <w:rPr>
          <w:rFonts w:ascii="Times New Roman" w:hAnsi="Times New Roman"/>
          <w:sz w:val="24"/>
          <w:szCs w:val="24"/>
        </w:rPr>
        <w:t xml:space="preserve"> считается правомочным, если на нём присутствует более половины от общего числа работников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="00354D16" w:rsidRPr="000F6439">
        <w:rPr>
          <w:rFonts w:ascii="Times New Roman" w:hAnsi="Times New Roman"/>
          <w:sz w:val="24"/>
          <w:szCs w:val="24"/>
        </w:rPr>
        <w:t>.</w:t>
      </w:r>
    </w:p>
    <w:p w:rsidR="00354D16" w:rsidRPr="000F6439" w:rsidRDefault="00A55400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В целях ведения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Pr="000F6439">
        <w:rPr>
          <w:rFonts w:ascii="Times New Roman" w:hAnsi="Times New Roman"/>
          <w:sz w:val="24"/>
          <w:szCs w:val="24"/>
        </w:rPr>
        <w:t xml:space="preserve"> </w:t>
      </w:r>
      <w:r w:rsidR="00BF00AC" w:rsidRPr="000F6439">
        <w:rPr>
          <w:rFonts w:ascii="Times New Roman" w:hAnsi="Times New Roman"/>
          <w:sz w:val="24"/>
          <w:szCs w:val="24"/>
        </w:rPr>
        <w:t xml:space="preserve">Общее собрание </w:t>
      </w:r>
      <w:r w:rsidR="00354D16" w:rsidRPr="000F6439">
        <w:rPr>
          <w:rFonts w:ascii="Times New Roman" w:hAnsi="Times New Roman"/>
          <w:sz w:val="24"/>
          <w:szCs w:val="24"/>
        </w:rPr>
        <w:t xml:space="preserve"> избирает из своего состава председателя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="00354D16" w:rsidRPr="000F6439">
        <w:rPr>
          <w:rFonts w:ascii="Times New Roman" w:hAnsi="Times New Roman"/>
          <w:sz w:val="24"/>
          <w:szCs w:val="24"/>
        </w:rPr>
        <w:t xml:space="preserve"> и секретаря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="00354D16" w:rsidRPr="000F6439">
        <w:rPr>
          <w:rFonts w:ascii="Times New Roman" w:hAnsi="Times New Roman"/>
          <w:sz w:val="24"/>
          <w:szCs w:val="24"/>
        </w:rPr>
        <w:t xml:space="preserve">. Председатель </w:t>
      </w:r>
      <w:r w:rsidR="00BF00AC" w:rsidRPr="000F6439">
        <w:rPr>
          <w:rFonts w:ascii="Times New Roman" w:hAnsi="Times New Roman"/>
          <w:sz w:val="24"/>
          <w:szCs w:val="24"/>
        </w:rPr>
        <w:t xml:space="preserve">Общего </w:t>
      </w:r>
      <w:r w:rsidR="00BF00AC" w:rsidRPr="000F6439">
        <w:rPr>
          <w:rFonts w:ascii="Times New Roman" w:hAnsi="Times New Roman"/>
          <w:sz w:val="24"/>
          <w:szCs w:val="24"/>
        </w:rPr>
        <w:lastRenderedPageBreak/>
        <w:t>собрания</w:t>
      </w:r>
      <w:r w:rsidRPr="000F6439">
        <w:rPr>
          <w:rFonts w:ascii="Times New Roman" w:hAnsi="Times New Roman"/>
          <w:sz w:val="24"/>
          <w:szCs w:val="24"/>
        </w:rPr>
        <w:t xml:space="preserve">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="00354D16" w:rsidRPr="000F6439">
        <w:rPr>
          <w:rFonts w:ascii="Times New Roman" w:hAnsi="Times New Roman"/>
          <w:sz w:val="24"/>
          <w:szCs w:val="24"/>
        </w:rPr>
        <w:t xml:space="preserve"> организует и ведёт его заседания, секретарь </w:t>
      </w:r>
      <w:r w:rsidR="00BF00AC" w:rsidRPr="000F6439">
        <w:rPr>
          <w:rFonts w:ascii="Times New Roman" w:hAnsi="Times New Roman"/>
          <w:sz w:val="24"/>
          <w:szCs w:val="24"/>
        </w:rPr>
        <w:t>Общего собрания</w:t>
      </w:r>
      <w:r w:rsidR="00354D16" w:rsidRPr="000F6439">
        <w:rPr>
          <w:rFonts w:ascii="Times New Roman" w:hAnsi="Times New Roman"/>
          <w:sz w:val="24"/>
          <w:szCs w:val="24"/>
        </w:rPr>
        <w:t xml:space="preserve"> ведёт протокол заседания и оформляет решения.</w:t>
      </w:r>
    </w:p>
    <w:p w:rsidR="00A55400" w:rsidRPr="000F6439" w:rsidRDefault="00354D16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 xml:space="preserve">Решение </w:t>
      </w:r>
      <w:r w:rsidR="00BF00AC" w:rsidRPr="000F6439">
        <w:rPr>
          <w:rFonts w:ascii="Times New Roman" w:hAnsi="Times New Roman"/>
          <w:sz w:val="24"/>
          <w:szCs w:val="24"/>
        </w:rPr>
        <w:t xml:space="preserve">Общего собрания </w:t>
      </w:r>
      <w:r w:rsidRPr="000F6439">
        <w:rPr>
          <w:rFonts w:ascii="Times New Roman" w:hAnsi="Times New Roman"/>
          <w:sz w:val="24"/>
          <w:szCs w:val="24"/>
        </w:rPr>
        <w:t xml:space="preserve">принимается открытым голосованием. Решение </w:t>
      </w:r>
      <w:r w:rsidR="00BF00AC" w:rsidRPr="000F6439">
        <w:rPr>
          <w:rFonts w:ascii="Times New Roman" w:hAnsi="Times New Roman"/>
          <w:sz w:val="24"/>
          <w:szCs w:val="24"/>
        </w:rPr>
        <w:t xml:space="preserve">Общего собрания </w:t>
      </w:r>
      <w:r w:rsidRPr="000F6439">
        <w:rPr>
          <w:rFonts w:ascii="Times New Roman" w:hAnsi="Times New Roman"/>
          <w:sz w:val="24"/>
          <w:szCs w:val="24"/>
        </w:rPr>
        <w:t xml:space="preserve">принимается большинством голосов </w:t>
      </w:r>
      <w:proofErr w:type="spellStart"/>
      <w:r w:rsidRPr="000F6439">
        <w:rPr>
          <w:rFonts w:ascii="Times New Roman" w:hAnsi="Times New Roman"/>
          <w:sz w:val="24"/>
          <w:szCs w:val="24"/>
        </w:rPr>
        <w:t>присутствующих</w:t>
      </w:r>
      <w:proofErr w:type="gramStart"/>
      <w:r w:rsidRPr="000F6439">
        <w:rPr>
          <w:rFonts w:ascii="Times New Roman" w:hAnsi="Times New Roman"/>
          <w:sz w:val="24"/>
          <w:szCs w:val="24"/>
        </w:rPr>
        <w:t>.</w:t>
      </w:r>
      <w:r w:rsidR="00BF00AC" w:rsidRPr="000F6439">
        <w:rPr>
          <w:rFonts w:ascii="Times New Roman" w:hAnsi="Times New Roman"/>
          <w:sz w:val="24"/>
          <w:szCs w:val="24"/>
        </w:rPr>
        <w:t>О</w:t>
      </w:r>
      <w:proofErr w:type="gramEnd"/>
      <w:r w:rsidR="00BF00AC" w:rsidRPr="000F6439">
        <w:rPr>
          <w:rFonts w:ascii="Times New Roman" w:hAnsi="Times New Roman"/>
          <w:sz w:val="24"/>
          <w:szCs w:val="24"/>
        </w:rPr>
        <w:t>бщее</w:t>
      </w:r>
      <w:proofErr w:type="spellEnd"/>
      <w:r w:rsidR="00BF00AC" w:rsidRPr="000F6439">
        <w:rPr>
          <w:rFonts w:ascii="Times New Roman" w:hAnsi="Times New Roman"/>
          <w:sz w:val="24"/>
          <w:szCs w:val="24"/>
        </w:rPr>
        <w:t xml:space="preserve"> собрание</w:t>
      </w:r>
      <w:r w:rsidR="00DB48A3" w:rsidRPr="000F6439">
        <w:rPr>
          <w:rFonts w:ascii="Times New Roman" w:hAnsi="Times New Roman"/>
          <w:sz w:val="24"/>
          <w:szCs w:val="24"/>
        </w:rPr>
        <w:t xml:space="preserve"> может соб</w:t>
      </w:r>
      <w:r w:rsidR="00A55400" w:rsidRPr="000F6439">
        <w:rPr>
          <w:rFonts w:ascii="Times New Roman" w:hAnsi="Times New Roman"/>
          <w:sz w:val="24"/>
          <w:szCs w:val="24"/>
        </w:rPr>
        <w:t>ираться по инициативе заведующего</w:t>
      </w:r>
      <w:r w:rsidR="00DB48A3" w:rsidRPr="000F6439">
        <w:rPr>
          <w:rFonts w:ascii="Times New Roman" w:hAnsi="Times New Roman"/>
          <w:sz w:val="24"/>
          <w:szCs w:val="24"/>
        </w:rPr>
        <w:t xml:space="preserve">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="00DB48A3" w:rsidRPr="000F6439">
        <w:rPr>
          <w:rFonts w:ascii="Times New Roman" w:hAnsi="Times New Roman"/>
          <w:sz w:val="24"/>
          <w:szCs w:val="24"/>
        </w:rPr>
        <w:t>, по инициативе не менее четверти членов собрания.</w:t>
      </w:r>
      <w:bookmarkStart w:id="3" w:name="bookmark4"/>
    </w:p>
    <w:p w:rsidR="00DB48A3" w:rsidRPr="000F6439" w:rsidRDefault="00907AEA" w:rsidP="00CB0A5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F6439">
        <w:rPr>
          <w:rFonts w:ascii="Times New Roman" w:hAnsi="Times New Roman"/>
          <w:b/>
          <w:sz w:val="24"/>
          <w:szCs w:val="24"/>
        </w:rPr>
        <w:t>4</w:t>
      </w:r>
      <w:r w:rsidR="00DB48A3" w:rsidRPr="000F6439">
        <w:rPr>
          <w:rFonts w:ascii="Times New Roman" w:hAnsi="Times New Roman"/>
          <w:b/>
          <w:sz w:val="24"/>
          <w:szCs w:val="24"/>
        </w:rPr>
        <w:t xml:space="preserve">. Компетенции </w:t>
      </w:r>
      <w:bookmarkEnd w:id="3"/>
      <w:r w:rsidR="00BF00AC" w:rsidRPr="000F6439">
        <w:rPr>
          <w:rFonts w:ascii="Times New Roman" w:hAnsi="Times New Roman"/>
          <w:b/>
          <w:sz w:val="24"/>
          <w:szCs w:val="24"/>
        </w:rPr>
        <w:t xml:space="preserve">Общего собрания </w:t>
      </w:r>
    </w:p>
    <w:p w:rsidR="00E45C2A" w:rsidRPr="000F6439" w:rsidRDefault="000F6439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F00AC" w:rsidRPr="000F6439">
        <w:rPr>
          <w:rFonts w:ascii="Times New Roman" w:hAnsi="Times New Roman"/>
          <w:sz w:val="24"/>
          <w:szCs w:val="24"/>
        </w:rPr>
        <w:t xml:space="preserve">Общее </w:t>
      </w:r>
      <w:r w:rsidR="00E45C2A" w:rsidRPr="000F6439">
        <w:rPr>
          <w:rFonts w:ascii="Times New Roman" w:hAnsi="Times New Roman"/>
          <w:sz w:val="24"/>
          <w:szCs w:val="24"/>
        </w:rPr>
        <w:t>Собрание:</w:t>
      </w:r>
    </w:p>
    <w:p w:rsidR="00E45C2A" w:rsidRPr="000F6439" w:rsidRDefault="00E45C2A" w:rsidP="00CB0A5A">
      <w:pPr>
        <w:pStyle w:val="a4"/>
        <w:numPr>
          <w:ilvl w:val="0"/>
          <w:numId w:val="18"/>
        </w:numPr>
        <w:ind w:left="0" w:firstLine="426"/>
        <w:jc w:val="both"/>
      </w:pPr>
      <w:bookmarkStart w:id="4" w:name="bookmark5"/>
      <w:r w:rsidRPr="000F6439">
        <w:t xml:space="preserve">рассматривает и принимает Устав </w:t>
      </w:r>
      <w:r w:rsidR="001874BB" w:rsidRPr="000F6439">
        <w:t>ДОУ</w:t>
      </w:r>
      <w:r w:rsidRPr="000F6439">
        <w:t>, изменения в него;</w:t>
      </w:r>
    </w:p>
    <w:p w:rsidR="00E45C2A" w:rsidRPr="000F6439" w:rsidRDefault="00E45C2A" w:rsidP="00CB0A5A">
      <w:pPr>
        <w:pStyle w:val="a4"/>
        <w:numPr>
          <w:ilvl w:val="0"/>
          <w:numId w:val="18"/>
        </w:numPr>
        <w:ind w:left="0" w:firstLine="426"/>
        <w:jc w:val="both"/>
      </w:pPr>
      <w:r w:rsidRPr="000F6439">
        <w:t>обсуждает проект коллективного договора и принимает решение о его заключении;</w:t>
      </w:r>
    </w:p>
    <w:p w:rsidR="00E45C2A" w:rsidRPr="000F6439" w:rsidRDefault="00E45C2A" w:rsidP="00CB0A5A">
      <w:pPr>
        <w:pStyle w:val="a4"/>
        <w:numPr>
          <w:ilvl w:val="0"/>
          <w:numId w:val="18"/>
        </w:numPr>
        <w:ind w:left="0" w:firstLine="426"/>
        <w:jc w:val="both"/>
      </w:pPr>
      <w:r w:rsidRPr="000F6439">
        <w:t xml:space="preserve">рассматривает Правила внутреннего трудового распорядка </w:t>
      </w:r>
      <w:r w:rsidR="001874BB" w:rsidRPr="000F6439">
        <w:t>ДОУ</w:t>
      </w:r>
      <w:r w:rsidRPr="000F6439">
        <w:t xml:space="preserve"> и иные локальные нормативные акты, содержащие нормы трудового права;</w:t>
      </w:r>
    </w:p>
    <w:p w:rsidR="00E45C2A" w:rsidRPr="000F6439" w:rsidRDefault="00E45C2A" w:rsidP="00CB0A5A">
      <w:pPr>
        <w:pStyle w:val="a4"/>
        <w:numPr>
          <w:ilvl w:val="0"/>
          <w:numId w:val="18"/>
        </w:numPr>
        <w:ind w:left="0" w:firstLine="426"/>
        <w:jc w:val="both"/>
      </w:pPr>
      <w:r w:rsidRPr="000F6439">
        <w:t>выбирает в комиссию по урегулированию споров между участниками образовательных отношений своих представителей;</w:t>
      </w:r>
    </w:p>
    <w:p w:rsidR="001874BB" w:rsidRPr="000F6439" w:rsidRDefault="00E45C2A" w:rsidP="00CB0A5A">
      <w:pPr>
        <w:pStyle w:val="a4"/>
        <w:numPr>
          <w:ilvl w:val="0"/>
          <w:numId w:val="18"/>
        </w:numPr>
        <w:spacing w:after="240"/>
        <w:ind w:left="0" w:firstLine="426"/>
        <w:jc w:val="both"/>
      </w:pPr>
      <w:r w:rsidRPr="000F6439">
        <w:t xml:space="preserve">рассматривает вопросы безопасности условий труда работников </w:t>
      </w:r>
      <w:r w:rsidR="001874BB" w:rsidRPr="000F6439">
        <w:t>ДОУ</w:t>
      </w:r>
      <w:r w:rsidRPr="000F6439">
        <w:t xml:space="preserve">, охраны жизни и здоровья обучающихся, развития материально-технической базы </w:t>
      </w:r>
      <w:r w:rsidR="001874BB" w:rsidRPr="000F6439">
        <w:t xml:space="preserve">ДОУ </w:t>
      </w:r>
    </w:p>
    <w:p w:rsidR="00E41D38" w:rsidRPr="000F6439" w:rsidRDefault="000F6439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41D38" w:rsidRPr="000F6439">
        <w:rPr>
          <w:rFonts w:ascii="Times New Roman" w:hAnsi="Times New Roman"/>
          <w:sz w:val="24"/>
          <w:szCs w:val="24"/>
        </w:rPr>
        <w:t xml:space="preserve">Порядок принятия локальных нормативных актов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 w:rsidR="00E41D38" w:rsidRPr="000F6439">
        <w:rPr>
          <w:rFonts w:ascii="Times New Roman" w:hAnsi="Times New Roman"/>
          <w:sz w:val="24"/>
          <w:szCs w:val="24"/>
        </w:rPr>
        <w:t>, содержащих нормы, регулирующие образовательные отношения</w:t>
      </w:r>
      <w:r w:rsidR="001874BB" w:rsidRPr="000F6439">
        <w:rPr>
          <w:rFonts w:ascii="Times New Roman" w:hAnsi="Times New Roman"/>
          <w:sz w:val="24"/>
          <w:szCs w:val="24"/>
        </w:rPr>
        <w:t>:</w:t>
      </w:r>
    </w:p>
    <w:p w:rsidR="00193422" w:rsidRPr="000F6439" w:rsidRDefault="001874BB" w:rsidP="00CB0A5A">
      <w:pPr>
        <w:pStyle w:val="a4"/>
        <w:numPr>
          <w:ilvl w:val="0"/>
          <w:numId w:val="19"/>
        </w:numPr>
        <w:ind w:left="0" w:firstLine="426"/>
        <w:jc w:val="both"/>
      </w:pPr>
      <w:r w:rsidRPr="000F6439">
        <w:t>ДОУ</w:t>
      </w:r>
      <w:r w:rsidR="00193422" w:rsidRPr="000F6439"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л</w:t>
      </w:r>
      <w:r w:rsidR="00193422" w:rsidRPr="000F6439">
        <w:t xml:space="preserve">окальные нормативные акты </w:t>
      </w:r>
      <w:r w:rsidR="001874BB" w:rsidRPr="000F6439">
        <w:t>ДОУ</w:t>
      </w:r>
      <w:r w:rsidR="00193422" w:rsidRPr="000F6439">
        <w:t xml:space="preserve"> утверждаются приказом заведующего </w:t>
      </w:r>
      <w:r w:rsidR="001874BB" w:rsidRPr="000F6439">
        <w:t>ДОУ</w:t>
      </w:r>
      <w:r w:rsidR="00193422" w:rsidRPr="000F6439">
        <w:t>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п</w:t>
      </w:r>
      <w:r w:rsidR="00193422" w:rsidRPr="000F6439">
        <w:t xml:space="preserve">ри принятии локальных нормативных актов, затрагивающих права  работников </w:t>
      </w:r>
      <w:r w:rsidR="001874BB" w:rsidRPr="000F6439">
        <w:t>ДОУ</w:t>
      </w:r>
      <w:r w:rsidR="00193422" w:rsidRPr="000F6439">
        <w:t>, в случаях, которые предусмотрены трудовым законодательством, учитывается мнение Общег</w:t>
      </w:r>
      <w:r w:rsidR="00BF00AC" w:rsidRPr="000F6439">
        <w:t xml:space="preserve">о собрания 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к</w:t>
      </w:r>
      <w:r w:rsidR="00193422" w:rsidRPr="000F6439">
        <w:t>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Общим собранием.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з</w:t>
      </w:r>
      <w:r w:rsidR="00193422" w:rsidRPr="000F6439">
        <w:t xml:space="preserve">аведующий </w:t>
      </w:r>
      <w:r w:rsidR="001874BB" w:rsidRPr="000F6439">
        <w:t>ДОУ</w:t>
      </w:r>
      <w:r w:rsidR="00193422" w:rsidRPr="000F6439">
        <w:t xml:space="preserve"> перед принятием решения направляет проект локального нормативного акта, затрагивающего права и законные интерес</w:t>
      </w:r>
      <w:r w:rsidR="00B05DEE" w:rsidRPr="000F6439">
        <w:t xml:space="preserve">ы </w:t>
      </w:r>
      <w:r w:rsidR="00193422" w:rsidRPr="000F6439">
        <w:t xml:space="preserve"> работников </w:t>
      </w:r>
      <w:r w:rsidR="001874BB" w:rsidRPr="000F6439">
        <w:t>ДОУ</w:t>
      </w:r>
      <w:r w:rsidR="00B05DEE" w:rsidRPr="000F6439">
        <w:t xml:space="preserve">, и обоснование по нему </w:t>
      </w:r>
      <w:r w:rsidR="00193422" w:rsidRPr="000F6439">
        <w:t xml:space="preserve"> в случаях, которые предусмотрены трудовым законодательством на  Общее собрание</w:t>
      </w:r>
      <w:r w:rsidR="00BF00AC" w:rsidRPr="000F6439">
        <w:t xml:space="preserve"> 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о</w:t>
      </w:r>
      <w:r w:rsidR="00193422" w:rsidRPr="000F6439">
        <w:t>бщее собрание</w:t>
      </w:r>
      <w:r w:rsidR="00BF00AC" w:rsidRPr="000F6439">
        <w:t xml:space="preserve"> </w:t>
      </w:r>
      <w:r w:rsidR="00193422" w:rsidRPr="000F6439">
        <w:t xml:space="preserve"> не позднее пяти рабочих дней со дня получения проекта указанного локального нормативного акта направляет заведующему </w:t>
      </w:r>
      <w:r w:rsidR="001874BB" w:rsidRPr="000F6439">
        <w:t>ДОУ</w:t>
      </w:r>
      <w:r w:rsidR="00193422" w:rsidRPr="000F6439">
        <w:t xml:space="preserve"> мотивированное мнение по проекту в письменной форме.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в</w:t>
      </w:r>
      <w:r w:rsidR="00193422" w:rsidRPr="000F6439">
        <w:t xml:space="preserve"> случае</w:t>
      </w:r>
      <w:proofErr w:type="gramStart"/>
      <w:r w:rsidR="00193422" w:rsidRPr="000F6439">
        <w:t>,</w:t>
      </w:r>
      <w:proofErr w:type="gramEnd"/>
      <w:r w:rsidR="00193422" w:rsidRPr="000F6439">
        <w:t xml:space="preserve"> ес</w:t>
      </w:r>
      <w:r w:rsidR="00B05DEE" w:rsidRPr="000F6439">
        <w:t>ли мотивированное мнение</w:t>
      </w:r>
      <w:r w:rsidR="00193422" w:rsidRPr="000F6439">
        <w:t xml:space="preserve"> Общего собрания</w:t>
      </w:r>
      <w:r w:rsidR="00BF00AC" w:rsidRPr="000F6439">
        <w:t xml:space="preserve"> </w:t>
      </w:r>
      <w:r w:rsidR="00193422" w:rsidRPr="000F6439">
        <w:t xml:space="preserve"> не содержит согласия с проектом локального нормативного акта либо содержит предложения по его совершенствованию, заведующий </w:t>
      </w:r>
      <w:r w:rsidR="001874BB" w:rsidRPr="000F6439">
        <w:t>ДОУ</w:t>
      </w:r>
      <w:r w:rsidR="00193422" w:rsidRPr="000F6439">
        <w:t xml:space="preserve"> может согласиться с ним либо обязан в течение трех дней после получения мотивированного мнения провести дополнительные к</w:t>
      </w:r>
      <w:r w:rsidR="00B05DEE" w:rsidRPr="000F6439">
        <w:t xml:space="preserve">онсультации с </w:t>
      </w:r>
      <w:r w:rsidR="00193422" w:rsidRPr="000F6439">
        <w:t xml:space="preserve"> Общим</w:t>
      </w:r>
      <w:r w:rsidR="00BF00AC" w:rsidRPr="000F6439">
        <w:t xml:space="preserve"> собранием</w:t>
      </w:r>
      <w:r w:rsidR="00193422" w:rsidRPr="000F6439">
        <w:t xml:space="preserve"> в целях достижения взаимоприемлемого решения.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ind w:left="0" w:firstLine="426"/>
        <w:jc w:val="both"/>
      </w:pPr>
      <w:r>
        <w:t>п</w:t>
      </w:r>
      <w:r w:rsidR="00193422" w:rsidRPr="000F6439">
        <w:t xml:space="preserve">ри </w:t>
      </w:r>
      <w:proofErr w:type="spellStart"/>
      <w:r w:rsidR="00193422" w:rsidRPr="000F6439">
        <w:t>недостижении</w:t>
      </w:r>
      <w:proofErr w:type="spellEnd"/>
      <w:r w:rsidR="00193422" w:rsidRPr="000F6439">
        <w:t xml:space="preserve"> согласия  возникшие разногласия оформляются протоколом, после чего заведующий </w:t>
      </w:r>
      <w:r w:rsidR="001874BB" w:rsidRPr="000F6439">
        <w:t>ДОУ</w:t>
      </w:r>
      <w:r w:rsidR="00193422" w:rsidRPr="000F6439">
        <w:t xml:space="preserve"> имеет право принять локальный нормативный акт.</w:t>
      </w:r>
    </w:p>
    <w:p w:rsidR="00193422" w:rsidRPr="000F6439" w:rsidRDefault="00CB0A5A" w:rsidP="00CB0A5A">
      <w:pPr>
        <w:pStyle w:val="a4"/>
        <w:numPr>
          <w:ilvl w:val="0"/>
          <w:numId w:val="19"/>
        </w:numPr>
        <w:spacing w:after="240"/>
        <w:ind w:left="0" w:firstLine="426"/>
        <w:jc w:val="both"/>
      </w:pPr>
      <w:r>
        <w:t>н</w:t>
      </w:r>
      <w:r w:rsidR="00193422" w:rsidRPr="000F6439">
        <w:t>ормы локальных нормативных актов, ухудш</w:t>
      </w:r>
      <w:r w:rsidR="00B05DEE" w:rsidRPr="000F6439">
        <w:t xml:space="preserve">ающие положение </w:t>
      </w:r>
      <w:r w:rsidR="00193422" w:rsidRPr="000F6439">
        <w:t xml:space="preserve">работников </w:t>
      </w:r>
      <w:r w:rsidR="001874BB" w:rsidRPr="000F6439">
        <w:t>ДОУ</w:t>
      </w:r>
      <w:r w:rsidR="00193422" w:rsidRPr="000F6439">
        <w:t xml:space="preserve">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</w:t>
      </w:r>
      <w:r w:rsidR="001874BB" w:rsidRPr="000F6439">
        <w:t>ДОУ</w:t>
      </w:r>
      <w:r w:rsidR="00193422" w:rsidRPr="000F6439">
        <w:t>.</w:t>
      </w:r>
    </w:p>
    <w:p w:rsidR="00E41D38" w:rsidRPr="000F6439" w:rsidRDefault="000F6439" w:rsidP="00CB0A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E41D38" w:rsidRPr="000F6439">
        <w:rPr>
          <w:rFonts w:ascii="Times New Roman" w:hAnsi="Times New Roman"/>
          <w:sz w:val="24"/>
          <w:szCs w:val="24"/>
        </w:rPr>
        <w:t>Порядок выступлени</w:t>
      </w:r>
      <w:r w:rsidR="00B05DEE" w:rsidRPr="000F6439">
        <w:rPr>
          <w:rFonts w:ascii="Times New Roman" w:hAnsi="Times New Roman"/>
          <w:sz w:val="24"/>
          <w:szCs w:val="24"/>
        </w:rPr>
        <w:t>я Общего собрания</w:t>
      </w:r>
      <w:r w:rsidR="00E41D38" w:rsidRPr="000F6439">
        <w:rPr>
          <w:rFonts w:ascii="Times New Roman" w:hAnsi="Times New Roman"/>
          <w:sz w:val="24"/>
          <w:szCs w:val="24"/>
        </w:rPr>
        <w:t xml:space="preserve"> от имени </w:t>
      </w:r>
      <w:r w:rsidR="001874BB" w:rsidRPr="000F6439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E41D38" w:rsidRPr="000F6439" w:rsidRDefault="00E561B3" w:rsidP="00CB0A5A">
      <w:pPr>
        <w:pStyle w:val="a4"/>
        <w:numPr>
          <w:ilvl w:val="0"/>
          <w:numId w:val="20"/>
        </w:numPr>
        <w:ind w:left="0" w:firstLine="426"/>
        <w:jc w:val="both"/>
      </w:pPr>
      <w:r>
        <w:lastRenderedPageBreak/>
        <w:t>о</w:t>
      </w:r>
      <w:r w:rsidR="00E41D38" w:rsidRPr="000F6439">
        <w:t>бще</w:t>
      </w:r>
      <w:r w:rsidR="00B05DEE" w:rsidRPr="000F6439">
        <w:t xml:space="preserve">е собрание </w:t>
      </w:r>
      <w:r w:rsidR="00E41D38" w:rsidRPr="000F6439">
        <w:t xml:space="preserve">вправе самостоятельно выступать от имени </w:t>
      </w:r>
      <w:r w:rsidR="001874BB" w:rsidRPr="000F6439">
        <w:t>ДОУ</w:t>
      </w:r>
      <w:r w:rsidR="00E41D38" w:rsidRPr="000F6439">
        <w:t xml:space="preserve">, действовать в интересах </w:t>
      </w:r>
      <w:r w:rsidR="001874BB" w:rsidRPr="000F6439">
        <w:t>ДОУ</w:t>
      </w:r>
      <w:r w:rsidR="00E41D38" w:rsidRPr="000F6439"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</w:t>
      </w:r>
      <w:r w:rsidR="00B05DEE" w:rsidRPr="000F6439">
        <w:t>лномочий, определенных</w:t>
      </w:r>
      <w:r w:rsidR="00E41D38" w:rsidRPr="000F6439">
        <w:t xml:space="preserve"> Уставом</w:t>
      </w:r>
      <w:r w:rsidR="00B05DEE" w:rsidRPr="000F6439">
        <w:t xml:space="preserve"> </w:t>
      </w:r>
      <w:r w:rsidR="001874BB" w:rsidRPr="000F6439">
        <w:t>ДОУ</w:t>
      </w:r>
      <w:r w:rsidR="00E41D38" w:rsidRPr="000F6439">
        <w:t>, без права заключения договоров (соглашений), влекущих материальные обязательства Учреждения.</w:t>
      </w:r>
    </w:p>
    <w:p w:rsidR="00E41D38" w:rsidRPr="000F6439" w:rsidRDefault="00E561B3" w:rsidP="00CB0A5A">
      <w:pPr>
        <w:pStyle w:val="a4"/>
        <w:numPr>
          <w:ilvl w:val="0"/>
          <w:numId w:val="20"/>
        </w:numPr>
        <w:ind w:left="0" w:firstLine="426"/>
        <w:jc w:val="both"/>
      </w:pPr>
      <w:r>
        <w:t>в</w:t>
      </w:r>
      <w:r w:rsidR="00E41D38" w:rsidRPr="000F6439">
        <w:t xml:space="preserve"> случае нарушения принципа добросовестности и разумности виновные пред</w:t>
      </w:r>
      <w:r w:rsidR="00B05DEE" w:rsidRPr="000F6439">
        <w:t xml:space="preserve">ставители Общего собрания </w:t>
      </w:r>
      <w:r w:rsidR="00E41D38" w:rsidRPr="000F6439">
        <w:t xml:space="preserve"> несут ответственность в соответствии с законодательством Российской Федерации.</w:t>
      </w:r>
    </w:p>
    <w:p w:rsidR="00E41D38" w:rsidRPr="000F6439" w:rsidRDefault="00E561B3" w:rsidP="00CB0A5A">
      <w:pPr>
        <w:pStyle w:val="a4"/>
        <w:numPr>
          <w:ilvl w:val="0"/>
          <w:numId w:val="20"/>
        </w:numPr>
        <w:ind w:left="0" w:firstLine="426"/>
        <w:jc w:val="both"/>
      </w:pPr>
      <w:r>
        <w:t>о</w:t>
      </w:r>
      <w:r w:rsidR="00E41D38" w:rsidRPr="000F6439">
        <w:t xml:space="preserve">бщее собрание вправе выступать от имени </w:t>
      </w:r>
      <w:r w:rsidR="001874BB" w:rsidRPr="000F6439">
        <w:t>ДОУ</w:t>
      </w:r>
      <w:r w:rsidR="00E41D38" w:rsidRPr="000F6439">
        <w:t xml:space="preserve"> на основании доверенности, выданной председателю либо иному представителю </w:t>
      </w:r>
      <w:r w:rsidR="00B05DEE" w:rsidRPr="000F6439">
        <w:t>Общего собрания</w:t>
      </w:r>
      <w:r w:rsidR="00E41D38" w:rsidRPr="000F6439">
        <w:t xml:space="preserve"> заведующим </w:t>
      </w:r>
      <w:r w:rsidR="001874BB" w:rsidRPr="000F6439">
        <w:t>ДОУ</w:t>
      </w:r>
      <w:r w:rsidR="00E41D38" w:rsidRPr="000F6439">
        <w:t xml:space="preserve"> в объёме прав, предусмотренных доверенностью.</w:t>
      </w:r>
    </w:p>
    <w:p w:rsidR="00E41D38" w:rsidRPr="000F6439" w:rsidRDefault="00E561B3" w:rsidP="00CB0A5A">
      <w:pPr>
        <w:pStyle w:val="a4"/>
        <w:numPr>
          <w:ilvl w:val="0"/>
          <w:numId w:val="20"/>
        </w:numPr>
        <w:spacing w:after="240"/>
        <w:ind w:left="0" w:firstLine="426"/>
        <w:jc w:val="both"/>
      </w:pPr>
      <w:r>
        <w:t>п</w:t>
      </w:r>
      <w:r w:rsidR="00E41D38" w:rsidRPr="000F6439">
        <w:t xml:space="preserve">ри заключении каких-либо договоров (соглашений) </w:t>
      </w:r>
      <w:r w:rsidR="00B05DEE" w:rsidRPr="000F6439">
        <w:t>О</w:t>
      </w:r>
      <w:r w:rsidR="00E41D38" w:rsidRPr="000F6439">
        <w:t xml:space="preserve">бщее собрание </w:t>
      </w:r>
      <w:r w:rsidR="00B05DEE" w:rsidRPr="000F6439">
        <w:t>обязано</w:t>
      </w:r>
      <w:r w:rsidR="00E41D38" w:rsidRPr="000F6439">
        <w:t xml:space="preserve">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</w:t>
      </w:r>
      <w:r w:rsidR="001874BB" w:rsidRPr="000F6439">
        <w:t>ДОУ</w:t>
      </w:r>
      <w:r w:rsidR="00E41D38" w:rsidRPr="000F6439">
        <w:t>.</w:t>
      </w:r>
    </w:p>
    <w:p w:rsidR="00DB48A3" w:rsidRPr="000F6439" w:rsidRDefault="00907AEA" w:rsidP="00CB0A5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F6439">
        <w:rPr>
          <w:rFonts w:ascii="Times New Roman" w:hAnsi="Times New Roman"/>
          <w:b/>
          <w:sz w:val="24"/>
          <w:szCs w:val="24"/>
        </w:rPr>
        <w:t>5</w:t>
      </w:r>
      <w:r w:rsidR="00DB48A3" w:rsidRPr="000F6439">
        <w:rPr>
          <w:rFonts w:ascii="Times New Roman" w:hAnsi="Times New Roman"/>
          <w:b/>
          <w:sz w:val="24"/>
          <w:szCs w:val="24"/>
        </w:rPr>
        <w:t xml:space="preserve">. Делопроизводство </w:t>
      </w:r>
      <w:bookmarkEnd w:id="4"/>
      <w:r w:rsidR="00247199" w:rsidRPr="000F6439">
        <w:rPr>
          <w:rFonts w:ascii="Times New Roman" w:hAnsi="Times New Roman"/>
          <w:b/>
          <w:sz w:val="24"/>
          <w:szCs w:val="24"/>
        </w:rPr>
        <w:t>Собрания</w:t>
      </w:r>
    </w:p>
    <w:p w:rsidR="00354D16" w:rsidRPr="000F6439" w:rsidRDefault="00907AEA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5</w:t>
      </w:r>
      <w:r w:rsidR="00DB48A3" w:rsidRPr="000F6439">
        <w:rPr>
          <w:rFonts w:ascii="Times New Roman" w:hAnsi="Times New Roman"/>
          <w:sz w:val="24"/>
          <w:szCs w:val="24"/>
        </w:rPr>
        <w:t xml:space="preserve">.1. </w:t>
      </w:r>
      <w:r w:rsidR="00354D16" w:rsidRPr="000F6439">
        <w:rPr>
          <w:rFonts w:ascii="Times New Roman" w:hAnsi="Times New Roman"/>
          <w:sz w:val="24"/>
          <w:szCs w:val="24"/>
        </w:rPr>
        <w:t>Заседания Собрания протоколируются. Нумерация протоколов ведётся с начала календарного года.</w:t>
      </w:r>
    </w:p>
    <w:p w:rsidR="009807C5" w:rsidRPr="000F6439" w:rsidRDefault="00DB48A3" w:rsidP="00CB0A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6439">
        <w:rPr>
          <w:rFonts w:ascii="Times New Roman" w:hAnsi="Times New Roman"/>
          <w:sz w:val="24"/>
          <w:szCs w:val="24"/>
        </w:rPr>
        <w:t>.</w:t>
      </w:r>
    </w:p>
    <w:sectPr w:rsidR="009807C5" w:rsidRPr="000F6439" w:rsidSect="006E4E61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C"/>
    <w:multiLevelType w:val="hybridMultilevel"/>
    <w:tmpl w:val="4B40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98A"/>
    <w:multiLevelType w:val="hybridMultilevel"/>
    <w:tmpl w:val="AABEA588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2D3"/>
    <w:multiLevelType w:val="multilevel"/>
    <w:tmpl w:val="9452B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30707D8"/>
    <w:multiLevelType w:val="hybridMultilevel"/>
    <w:tmpl w:val="3F10CC8C"/>
    <w:lvl w:ilvl="0" w:tplc="51AE01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B84E9F"/>
    <w:multiLevelType w:val="multilevel"/>
    <w:tmpl w:val="EBACE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FF03CC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04079E"/>
    <w:multiLevelType w:val="hybridMultilevel"/>
    <w:tmpl w:val="F2CE6EBC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154E9"/>
    <w:multiLevelType w:val="multilevel"/>
    <w:tmpl w:val="79F63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BB93231"/>
    <w:multiLevelType w:val="hybridMultilevel"/>
    <w:tmpl w:val="7770A86C"/>
    <w:lvl w:ilvl="0" w:tplc="51AE01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0B0D8A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C07833"/>
    <w:multiLevelType w:val="hybridMultilevel"/>
    <w:tmpl w:val="20664616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A29E5"/>
    <w:multiLevelType w:val="multilevel"/>
    <w:tmpl w:val="DBEEC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00EC5"/>
    <w:multiLevelType w:val="multilevel"/>
    <w:tmpl w:val="9452B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965AD1"/>
    <w:multiLevelType w:val="hybridMultilevel"/>
    <w:tmpl w:val="BE08DA3E"/>
    <w:lvl w:ilvl="0" w:tplc="51AE0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8526525"/>
    <w:multiLevelType w:val="multilevel"/>
    <w:tmpl w:val="1314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A624ACE"/>
    <w:multiLevelType w:val="hybridMultilevel"/>
    <w:tmpl w:val="15FEEFBA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11A3D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510292"/>
    <w:multiLevelType w:val="hybridMultilevel"/>
    <w:tmpl w:val="7E88C97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0"/>
  </w:num>
  <w:num w:numId="5">
    <w:abstractNumId w:val="12"/>
  </w:num>
  <w:num w:numId="6">
    <w:abstractNumId w:val="18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8A3"/>
    <w:rsid w:val="00092964"/>
    <w:rsid w:val="000B6B36"/>
    <w:rsid w:val="000F6439"/>
    <w:rsid w:val="001874BB"/>
    <w:rsid w:val="00193422"/>
    <w:rsid w:val="00247199"/>
    <w:rsid w:val="00354D16"/>
    <w:rsid w:val="003A6A83"/>
    <w:rsid w:val="0054637D"/>
    <w:rsid w:val="005A4F3B"/>
    <w:rsid w:val="005B2814"/>
    <w:rsid w:val="0062264C"/>
    <w:rsid w:val="00693BB8"/>
    <w:rsid w:val="006E4E61"/>
    <w:rsid w:val="007369C6"/>
    <w:rsid w:val="007E0707"/>
    <w:rsid w:val="0080671E"/>
    <w:rsid w:val="00907AEA"/>
    <w:rsid w:val="00941430"/>
    <w:rsid w:val="009707CF"/>
    <w:rsid w:val="009807C5"/>
    <w:rsid w:val="009E7AA6"/>
    <w:rsid w:val="00A00E50"/>
    <w:rsid w:val="00A352EA"/>
    <w:rsid w:val="00A55400"/>
    <w:rsid w:val="00AF57A8"/>
    <w:rsid w:val="00B05DEE"/>
    <w:rsid w:val="00B75BC3"/>
    <w:rsid w:val="00BF00AC"/>
    <w:rsid w:val="00CB0A5A"/>
    <w:rsid w:val="00CC07EB"/>
    <w:rsid w:val="00D65603"/>
    <w:rsid w:val="00DB48A3"/>
    <w:rsid w:val="00E41D38"/>
    <w:rsid w:val="00E42CCB"/>
    <w:rsid w:val="00E45C2A"/>
    <w:rsid w:val="00E561B3"/>
    <w:rsid w:val="00E92155"/>
    <w:rsid w:val="00F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link w:val="10"/>
    <w:uiPriority w:val="9"/>
    <w:qFormat/>
    <w:rsid w:val="00DB48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4">
    <w:name w:val="List Paragraph"/>
    <w:basedOn w:val="a0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B48A3"/>
    <w:rPr>
      <w:b/>
      <w:bCs/>
      <w:kern w:val="36"/>
      <w:sz w:val="48"/>
      <w:szCs w:val="48"/>
    </w:rPr>
  </w:style>
  <w:style w:type="paragraph" w:styleId="a5">
    <w:name w:val="Normal (Web)"/>
    <w:basedOn w:val="a0"/>
    <w:uiPriority w:val="99"/>
    <w:semiHidden/>
    <w:unhideWhenUsed/>
    <w:rsid w:val="00DB4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DB48A3"/>
  </w:style>
  <w:style w:type="paragraph" w:styleId="a">
    <w:name w:val="Subtitle"/>
    <w:basedOn w:val="a0"/>
    <w:next w:val="a0"/>
    <w:link w:val="a6"/>
    <w:qFormat/>
    <w:rsid w:val="00E41D38"/>
    <w:pPr>
      <w:numPr>
        <w:numId w:val="10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1"/>
    <w:link w:val="a"/>
    <w:rsid w:val="00E41D38"/>
    <w:rPr>
      <w:sz w:val="28"/>
      <w:szCs w:val="24"/>
    </w:rPr>
  </w:style>
  <w:style w:type="character" w:customStyle="1" w:styleId="fill">
    <w:name w:val="fill"/>
    <w:rsid w:val="001874B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6801-5C51-4626-8A25-D389181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dcterms:created xsi:type="dcterms:W3CDTF">2016-10-04T13:16:00Z</dcterms:created>
  <dcterms:modified xsi:type="dcterms:W3CDTF">2021-11-30T16:30:00Z</dcterms:modified>
</cp:coreProperties>
</file>