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8" w:rsidRPr="00C92DD1" w:rsidRDefault="00C92DD1" w:rsidP="0038220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92D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БЕЗОПАСНОСТЬ ДЕТЕЙ ПРИ ПОЖАРЕ</w:t>
      </w:r>
    </w:p>
    <w:p w:rsidR="00382208" w:rsidRPr="00382208" w:rsidRDefault="00C92DD1" w:rsidP="00382208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2337906" wp14:editId="4BB6C08F">
            <wp:simplePos x="0" y="0"/>
            <wp:positionH relativeFrom="column">
              <wp:posOffset>17780</wp:posOffset>
            </wp:positionH>
            <wp:positionV relativeFrom="paragraph">
              <wp:posOffset>155575</wp:posOffset>
            </wp:positionV>
            <wp:extent cx="1507490" cy="1517650"/>
            <wp:effectExtent l="0" t="0" r="0" b="0"/>
            <wp:wrapThrough wrapText="bothSides">
              <wp:wrapPolygon edited="0">
                <wp:start x="7916" y="0"/>
                <wp:lineTo x="6278" y="271"/>
                <wp:lineTo x="1365" y="3796"/>
                <wp:lineTo x="0" y="7321"/>
                <wp:lineTo x="0" y="14099"/>
                <wp:lineTo x="1638" y="17352"/>
                <wp:lineTo x="1638" y="18166"/>
                <wp:lineTo x="6824" y="21419"/>
                <wp:lineTo x="8189" y="21419"/>
                <wp:lineTo x="13102" y="21419"/>
                <wp:lineTo x="14467" y="21419"/>
                <wp:lineTo x="19653" y="18166"/>
                <wp:lineTo x="19653" y="17352"/>
                <wp:lineTo x="21291" y="14099"/>
                <wp:lineTo x="21291" y="7321"/>
                <wp:lineTo x="19926" y="3796"/>
                <wp:lineTo x="15013" y="271"/>
                <wp:lineTo x="13375" y="0"/>
                <wp:lineTo x="7916" y="0"/>
              </wp:wrapPolygon>
            </wp:wrapThrough>
            <wp:docPr id="3" name="Рисунок 2" descr="http://www.johnsonsbaby.ru/images/safety/factBlock__img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hnsonsbaby.ru/images/safety/factBlock__img_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2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</w:t>
      </w:r>
    </w:p>
    <w:p w:rsidR="00382208" w:rsidRPr="00C92DD1" w:rsidRDefault="00382208" w:rsidP="00031416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C92DD1">
        <w:rPr>
          <w:rFonts w:ascii="Arial" w:eastAsia="Times New Roman" w:hAnsi="Arial" w:cs="Arial"/>
          <w:sz w:val="18"/>
          <w:szCs w:val="18"/>
          <w:lang w:eastAsia="ru-RU"/>
        </w:rPr>
        <w:t>Маленькие дети – большие фантазеры! По количеству придуманных игр в минуту они обойдут любого, даже самого опытного массовика-затейника. Но, к сожалению, не все детские забавы безопасны. Любопытство и тяга к ярким впечатлениям могут привести к опасной шалости – игре с огнем! Именно поэтому, начиная с самого раннего возраста, очень важно обучить ребенка навыкам осторожного обращения с огнем, объяснить ему причины пожара и правила поведения при его возникновении.</w:t>
      </w:r>
    </w:p>
    <w:p w:rsidR="00C92DD1" w:rsidRDefault="00C92DD1" w:rsidP="00031416">
      <w:pPr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031416" w:rsidRPr="00C92DD1" w:rsidRDefault="00031416" w:rsidP="00031416">
      <w:pPr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92DD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Факт</w:t>
      </w:r>
    </w:p>
    <w:p w:rsidR="00031416" w:rsidRPr="00C92DD1" w:rsidRDefault="00031416" w:rsidP="00C92DD1">
      <w:pPr>
        <w:ind w:firstLine="426"/>
        <w:rPr>
          <w:rFonts w:ascii="Arial" w:eastAsia="Times New Roman" w:hAnsi="Arial" w:cs="Arial"/>
          <w:sz w:val="18"/>
          <w:szCs w:val="18"/>
          <w:lang w:eastAsia="ru-RU"/>
        </w:rPr>
      </w:pPr>
      <w:r w:rsidRPr="00C92DD1">
        <w:rPr>
          <w:rFonts w:ascii="Arial" w:eastAsia="Times New Roman" w:hAnsi="Arial" w:cs="Arial"/>
          <w:sz w:val="18"/>
          <w:szCs w:val="18"/>
          <w:lang w:eastAsia="ru-RU"/>
        </w:rPr>
        <w:t>Согласно статистическим данным, в России ежегодно фиксируется около 1.5 миллионов ожогов, а по количеству летальных исходов, ожоги не уступают автоавариям.</w:t>
      </w:r>
    </w:p>
    <w:p w:rsidR="00C92DD1" w:rsidRDefault="00C92DD1" w:rsidP="00C92DD1">
      <w:pPr>
        <w:ind w:firstLine="426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82208" w:rsidRPr="00C92DD1" w:rsidRDefault="00382208" w:rsidP="00C92DD1">
      <w:pPr>
        <w:ind w:firstLine="426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92DD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 чем любят играть дети</w:t>
      </w:r>
    </w:p>
    <w:p w:rsidR="00382208" w:rsidRPr="00C92DD1" w:rsidRDefault="00382208" w:rsidP="00C92DD1">
      <w:pPr>
        <w:ind w:firstLine="426"/>
        <w:rPr>
          <w:rFonts w:ascii="Arial" w:eastAsia="Times New Roman" w:hAnsi="Arial" w:cs="Arial"/>
          <w:sz w:val="18"/>
          <w:szCs w:val="18"/>
          <w:lang w:eastAsia="ru-RU"/>
        </w:rPr>
      </w:pPr>
      <w:r w:rsidRPr="00C92DD1">
        <w:rPr>
          <w:rFonts w:ascii="Arial" w:eastAsia="Times New Roman" w:hAnsi="Arial" w:cs="Arial"/>
          <w:sz w:val="18"/>
          <w:szCs w:val="18"/>
          <w:lang w:eastAsia="ru-RU"/>
        </w:rPr>
        <w:t xml:space="preserve">Каждый год ваш малыш растет и меняется не только внешне, но и становится все более любознательным к новым играм и ощущениям. Многие вещи, которые не удавались ему еще полгода назад, он уже делает с легкостью и удовольствием. На этом этапе всевозможных новых игр и исследований родителям необходимо быть наиболее бдительными и оберегать детей от всевозможных опасностей. </w:t>
      </w:r>
    </w:p>
    <w:p w:rsidR="00382208" w:rsidRPr="00C92DD1" w:rsidRDefault="00382208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Любимые игры детей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 xml:space="preserve">Дети любят играть с розетками, трогать яркие конфорки плиты, зажигать бенгальские огни, пробовать разноцветные баночки и бутылочки. Когда ребенок уже подрос, велика вероятность </w:t>
      </w:r>
      <w:proofErr w:type="gramStart"/>
      <w:r w:rsidRPr="00C92DD1">
        <w:rPr>
          <w:rFonts w:ascii="Arial" w:hAnsi="Arial" w:cs="Arial"/>
          <w:sz w:val="18"/>
          <w:szCs w:val="18"/>
        </w:rPr>
        <w:t>получить</w:t>
      </w:r>
      <w:proofErr w:type="gramEnd"/>
      <w:r w:rsidRPr="00C92DD1">
        <w:rPr>
          <w:rFonts w:ascii="Arial" w:hAnsi="Arial" w:cs="Arial"/>
          <w:sz w:val="18"/>
          <w:szCs w:val="18"/>
        </w:rPr>
        <w:t xml:space="preserve"> ожог, даже просто играя с друзьями во дворе. 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 xml:space="preserve">Нет ничего опаснее игр на стройке и во дворах, где ведутся строительные работы. Нередки случаи, когда </w:t>
      </w:r>
      <w:proofErr w:type="gramStart"/>
      <w:r w:rsidRPr="00C92DD1">
        <w:rPr>
          <w:rFonts w:ascii="Arial" w:hAnsi="Arial" w:cs="Arial"/>
          <w:sz w:val="18"/>
          <w:szCs w:val="18"/>
        </w:rPr>
        <w:t>дети</w:t>
      </w:r>
      <w:proofErr w:type="gramEnd"/>
      <w:r w:rsidRPr="00C92DD1">
        <w:rPr>
          <w:rFonts w:ascii="Arial" w:hAnsi="Arial" w:cs="Arial"/>
          <w:sz w:val="18"/>
          <w:szCs w:val="18"/>
        </w:rPr>
        <w:t xml:space="preserve"> увидев расплавленный гудрон, пытались потрогать «насколько он застыл». Многие детские дворовые игры напрямую связаны с огнем и расплавленной пластмассой. 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 xml:space="preserve">Родителям необходимо быть очень внимательными и всегда расспрашивать детей об их играх. Детям необходимо прививать не только самостоятельность, но и необходимые правила безопасности. Помните: 90% травм происходит из-за незнания детей о возможной опасности. </w:t>
      </w:r>
    </w:p>
    <w:p w:rsidR="00382208" w:rsidRPr="00C92DD1" w:rsidRDefault="00382208" w:rsidP="00C92DD1">
      <w:pPr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4AA3146" wp14:editId="403131FB">
            <wp:simplePos x="0" y="0"/>
            <wp:positionH relativeFrom="column">
              <wp:posOffset>17217</wp:posOffset>
            </wp:positionH>
            <wp:positionV relativeFrom="paragraph">
              <wp:posOffset>-2145</wp:posOffset>
            </wp:positionV>
            <wp:extent cx="1318044" cy="1250831"/>
            <wp:effectExtent l="19050" t="0" r="0" b="0"/>
            <wp:wrapThrough wrapText="bothSides">
              <wp:wrapPolygon edited="0">
                <wp:start x="7180" y="0"/>
                <wp:lineTo x="5307" y="658"/>
                <wp:lineTo x="624" y="4277"/>
                <wp:lineTo x="-312" y="10527"/>
                <wp:lineTo x="312" y="15790"/>
                <wp:lineTo x="5307" y="21054"/>
                <wp:lineTo x="6868" y="21383"/>
                <wp:lineTo x="7180" y="21383"/>
                <wp:lineTo x="13112" y="21383"/>
                <wp:lineTo x="13424" y="21383"/>
                <wp:lineTo x="14049" y="21054"/>
                <wp:lineTo x="15297" y="21054"/>
                <wp:lineTo x="19668" y="16777"/>
                <wp:lineTo x="19980" y="15790"/>
                <wp:lineTo x="20917" y="11185"/>
                <wp:lineTo x="21229" y="10527"/>
                <wp:lineTo x="20292" y="6908"/>
                <wp:lineTo x="19980" y="5263"/>
                <wp:lineTo x="21541" y="1316"/>
                <wp:lineTo x="21541" y="0"/>
                <wp:lineTo x="7180" y="0"/>
              </wp:wrapPolygon>
            </wp:wrapThrough>
            <wp:docPr id="37" name="Рисунок 37" descr="http://www.johnsonsbaby.ru/images/safety/factBlock__img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johnsonsbaby.ru/images/safety/factBlock__img_1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125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208" w:rsidRPr="00C92DD1" w:rsidRDefault="00382208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Факт</w:t>
      </w:r>
    </w:p>
    <w:p w:rsidR="00382208" w:rsidRPr="00C92DD1" w:rsidRDefault="00031416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A574539" wp14:editId="410769C8">
            <wp:simplePos x="0" y="0"/>
            <wp:positionH relativeFrom="column">
              <wp:posOffset>3618865</wp:posOffset>
            </wp:positionH>
            <wp:positionV relativeFrom="paragraph">
              <wp:posOffset>137160</wp:posOffset>
            </wp:positionV>
            <wp:extent cx="937895" cy="1371600"/>
            <wp:effectExtent l="0" t="0" r="0" b="0"/>
            <wp:wrapThrough wrapText="bothSides">
              <wp:wrapPolygon edited="0">
                <wp:start x="8336" y="4200"/>
                <wp:lineTo x="877" y="10200"/>
                <wp:lineTo x="0" y="14400"/>
                <wp:lineTo x="0" y="15900"/>
                <wp:lineTo x="2194" y="16800"/>
                <wp:lineTo x="20620" y="16800"/>
                <wp:lineTo x="21059" y="15300"/>
                <wp:lineTo x="21059" y="12900"/>
                <wp:lineTo x="16233" y="9600"/>
                <wp:lineTo x="17988" y="6600"/>
                <wp:lineTo x="16233" y="5100"/>
                <wp:lineTo x="10968" y="4200"/>
                <wp:lineTo x="8336" y="4200"/>
              </wp:wrapPolygon>
            </wp:wrapThrough>
            <wp:docPr id="4" name="Рисунок 38" descr="http://www.johnsonsbaby.ru/images/safety/bearBlockImgfi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johnsonsbaby.ru/images/safety/bearBlockImgfir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208" w:rsidRPr="00C92DD1">
        <w:rPr>
          <w:rFonts w:ascii="Arial" w:hAnsi="Arial" w:cs="Arial"/>
          <w:sz w:val="18"/>
          <w:szCs w:val="18"/>
        </w:rPr>
        <w:t>Дети обжигаются горячей водой и по статистике подобные случаи составляют 80% от всех видов детских ожогов.</w:t>
      </w:r>
    </w:p>
    <w:p w:rsidR="00C92DD1" w:rsidRDefault="00C92DD1" w:rsidP="00C92DD1">
      <w:pPr>
        <w:ind w:firstLine="426"/>
        <w:rPr>
          <w:rFonts w:ascii="Arial" w:hAnsi="Arial" w:cs="Arial"/>
          <w:b/>
          <w:sz w:val="18"/>
          <w:szCs w:val="18"/>
        </w:rPr>
      </w:pPr>
    </w:p>
    <w:p w:rsidR="00382208" w:rsidRPr="00C92DD1" w:rsidRDefault="00382208" w:rsidP="00C92DD1">
      <w:pPr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b/>
          <w:sz w:val="18"/>
          <w:szCs w:val="18"/>
        </w:rPr>
        <w:t>Что еще важно знать?</w:t>
      </w:r>
      <w:r w:rsidR="00031416" w:rsidRPr="00C92DD1">
        <w:rPr>
          <w:rFonts w:ascii="Arial" w:hAnsi="Arial" w:cs="Arial"/>
          <w:noProof/>
          <w:sz w:val="18"/>
          <w:szCs w:val="18"/>
          <w:lang w:eastAsia="ru-RU"/>
        </w:rPr>
        <w:t xml:space="preserve"> 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 xml:space="preserve">Распространенность ожогов в России составляет 2.9 – 4.5 случаев на 1000 детей, причем у мальчиков этот показатель выше. 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Ежегодно в стационарах получает лечение от 35000 до 39000 детей с ожогами.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Из всех обожженных, пролеченных в стационаре, дети составляют от 33,5 до 38%.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 xml:space="preserve">Среднее количество времени пребывания в стационаре у детей – 20 дней. </w:t>
      </w:r>
    </w:p>
    <w:p w:rsidR="00C92DD1" w:rsidRDefault="00C92DD1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382208" w:rsidRPr="00C92DD1" w:rsidRDefault="00382208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Ожоги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Ожоги являются одной из самых распространенных травм среди детей. Чтобы предотвратить опасность, необходимо не только обезопасить квартиру, уметь предпринимать меры в случае травмы, но также знать и понимать пристрастия ребенка.</w:t>
      </w:r>
    </w:p>
    <w:p w:rsidR="00C92DD1" w:rsidRDefault="00C92DD1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382208" w:rsidRPr="00C92DD1" w:rsidRDefault="00382208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Виды ожогов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Все ожоги можно разделить на несколько групп: термические, химические, электрические и солнечные. Мы поможем вам разобраться, какие из них представляют наибольшую опасность.</w:t>
      </w:r>
    </w:p>
    <w:p w:rsidR="00382208" w:rsidRPr="00C92DD1" w:rsidRDefault="00382208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 xml:space="preserve">Самая </w:t>
      </w:r>
      <w:proofErr w:type="spellStart"/>
      <w:r w:rsidRPr="00C92DD1">
        <w:rPr>
          <w:rFonts w:ascii="Arial" w:hAnsi="Arial" w:cs="Arial"/>
          <w:sz w:val="18"/>
          <w:szCs w:val="18"/>
        </w:rPr>
        <w:t>распростаненная</w:t>
      </w:r>
      <w:proofErr w:type="spellEnd"/>
      <w:r w:rsidRPr="00C92DD1">
        <w:rPr>
          <w:rFonts w:ascii="Arial" w:hAnsi="Arial" w:cs="Arial"/>
          <w:sz w:val="18"/>
          <w:szCs w:val="18"/>
        </w:rPr>
        <w:t xml:space="preserve"> травма среди детей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К сожалению, ожоги являются одной из самых распространенных травм среди детей. Большинство из них случаются по причине небрежного обращения с огнем, случайного контакта с горячими предметами и неисправными электроприборами. Многие дети получают ожоги в результате использования химических веществ или «расплавленных» материалов.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 xml:space="preserve">Особую опасность ожоги представляют для детей. При одинаковых температурных воздействиях, нежная кожа ребенка страдает намного сильнее. </w:t>
      </w:r>
    </w:p>
    <w:p w:rsidR="00382208" w:rsidRPr="00C92DD1" w:rsidRDefault="00382208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Термические ожоги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Термические ожоги встречаются у детей чаще всего. К этой категории относят все случаи, когда ребенок обжегся огнем, жидкостью или паром. Нередки случаи серьезных ожогов, полученных в результате купания в ванне. Случайно включив горячую воду, ребенок может получить ожог 2-3 степени всего за 5-10 минут. Случайно открытая духовка или пароварка, может стать причиной серьезного ожога лица. Если малыш дотронется до утюга, включенной электрической плиты, плойки для волос и даже включенного фена, результат не заставит себя ждать. Не говоря уже об ожогах, которые можно получить при контакте с огнем.</w:t>
      </w:r>
    </w:p>
    <w:p w:rsidR="00382208" w:rsidRPr="00C92DD1" w:rsidRDefault="00382208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Химические ожоги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 xml:space="preserve">Химические ожоги составляют одну из самых опасных и тяжело излечимых категорий. Подобный ожог можно получить, только выпив медицинские средства в недопустимых количествах или средства бытовой химии, которые моментально воздействуют на слизистую оболочку, пищевод и желудок. Йод, перекись водорода, нашатырный спирт могут </w:t>
      </w:r>
      <w:proofErr w:type="gramStart"/>
      <w:r w:rsidRPr="00C92DD1">
        <w:rPr>
          <w:rFonts w:ascii="Arial" w:hAnsi="Arial" w:cs="Arial"/>
          <w:sz w:val="18"/>
          <w:szCs w:val="18"/>
        </w:rPr>
        <w:t>нанести непоправимый вред для здоровья</w:t>
      </w:r>
      <w:proofErr w:type="gramEnd"/>
      <w:r w:rsidRPr="00C92DD1">
        <w:rPr>
          <w:rFonts w:ascii="Arial" w:hAnsi="Arial" w:cs="Arial"/>
          <w:sz w:val="18"/>
          <w:szCs w:val="18"/>
        </w:rPr>
        <w:t xml:space="preserve"> ребенка. В таких случаях ожог </w:t>
      </w:r>
      <w:r w:rsidRPr="00C92DD1">
        <w:rPr>
          <w:rFonts w:ascii="Arial" w:hAnsi="Arial" w:cs="Arial"/>
          <w:sz w:val="18"/>
          <w:szCs w:val="18"/>
        </w:rPr>
        <w:lastRenderedPageBreak/>
        <w:t xml:space="preserve">сопровождается сильнейшим отравлением и кровотечением внутренних органов. Именно поэтому рекомендуется не просто прятать таблетки и химические средства в недоступные для ребенка места, но и закрывать в шкафчик на ключ. </w:t>
      </w:r>
    </w:p>
    <w:p w:rsidR="00382208" w:rsidRPr="00C92DD1" w:rsidRDefault="00382208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Электрические ожоги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 xml:space="preserve">Электрические ожоги представляют не меньшую опасность для жизни и здоровья ребенка. К этой категории относят ожоги в результате удара током. Подобное может произойти, если ребенок надумает играть с розетками и включенными электроприборами. Ребенок получит сильнейший удар током и ожог 2-3 степени, который может повлечь госпитализацию. А тяжесть и обширность электрического ожога будет зависеть от напряжения в сети и площади контакта. </w:t>
      </w:r>
    </w:p>
    <w:p w:rsidR="00382208" w:rsidRPr="00C92DD1" w:rsidRDefault="00382208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Солнечные ожоги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Солнечные ожоги наиболее опасны в летнее время. Выезжая на юг, важно помнить, что там действие солнца намного сильнее, чем в средней полосе России. Даже 15 минут под открытыми лучами солнца хватит, чтобы сильно сгореть и получить ожог 1-2 степени. Подобные ожоги чаще всего сопровождаются высокой температурой, снижением иммунитета, рвотой, тошнотой и прочими осложнениями. Необходимо всегда следить, чтобы ребенок находился в тени и был закрыт одеждой с длинным рукавом.</w:t>
      </w:r>
    </w:p>
    <w:p w:rsidR="00C92DD1" w:rsidRDefault="00C92DD1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031416" w:rsidRPr="00C92DD1" w:rsidRDefault="00031416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Первая помощь при ожогах</w:t>
      </w:r>
    </w:p>
    <w:p w:rsidR="00031416" w:rsidRPr="00C92DD1" w:rsidRDefault="00031416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 xml:space="preserve">При оказании первой помощи </w:t>
      </w:r>
      <w:proofErr w:type="gramStart"/>
      <w:r w:rsidRPr="00C92DD1">
        <w:rPr>
          <w:rFonts w:ascii="Arial" w:hAnsi="Arial" w:cs="Arial"/>
          <w:sz w:val="18"/>
          <w:szCs w:val="18"/>
        </w:rPr>
        <w:t>необходимо</w:t>
      </w:r>
      <w:proofErr w:type="gramEnd"/>
      <w:r w:rsidRPr="00C92DD1">
        <w:rPr>
          <w:rFonts w:ascii="Arial" w:hAnsi="Arial" w:cs="Arial"/>
          <w:sz w:val="18"/>
          <w:szCs w:val="18"/>
        </w:rPr>
        <w:t xml:space="preserve"> прежде всего оценить состояние пострадавшего. В зависимости от площади и характера повреждения различают степени тяжести ожогов.</w:t>
      </w:r>
    </w:p>
    <w:p w:rsidR="00031416" w:rsidRPr="00C92DD1" w:rsidRDefault="00031416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Первая степень тяжести</w:t>
      </w:r>
    </w:p>
    <w:p w:rsidR="00031416" w:rsidRPr="00C92DD1" w:rsidRDefault="00031416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Характеризуется легким покраснением и жжением кожи. Возможен болевой отек и небольшая температура. Обычно подобные ожоги проходят в течени</w:t>
      </w:r>
      <w:proofErr w:type="gramStart"/>
      <w:r w:rsidRPr="00C92DD1">
        <w:rPr>
          <w:rFonts w:ascii="Arial" w:hAnsi="Arial" w:cs="Arial"/>
          <w:sz w:val="18"/>
          <w:szCs w:val="18"/>
        </w:rPr>
        <w:t>и</w:t>
      </w:r>
      <w:proofErr w:type="gramEnd"/>
      <w:r w:rsidRPr="00C92DD1">
        <w:rPr>
          <w:rFonts w:ascii="Arial" w:hAnsi="Arial" w:cs="Arial"/>
          <w:sz w:val="18"/>
          <w:szCs w:val="18"/>
        </w:rPr>
        <w:t xml:space="preserve"> 2-3х дней. Наиболее частые ожоги первой степени – солнечные ожоги и термические ожоги легкой степени.</w:t>
      </w:r>
    </w:p>
    <w:p w:rsidR="00031416" w:rsidRPr="00C92DD1" w:rsidRDefault="00031416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Вторая степень тяжести</w:t>
      </w:r>
    </w:p>
    <w:p w:rsidR="00031416" w:rsidRPr="00C92DD1" w:rsidRDefault="00031416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Сопровождается не просто легким покраснением и жжением кожи, но и поражает два первых ее слоя, в результате чего на коже образуются неприятные волдыри. Они образуются, когда погибает эпидермис и нижние слои кожи заполняются жидкостью. Подобные травмы могут быть очень болезненными и не проходить в течени</w:t>
      </w:r>
      <w:proofErr w:type="gramStart"/>
      <w:r w:rsidRPr="00C92DD1">
        <w:rPr>
          <w:rFonts w:ascii="Arial" w:hAnsi="Arial" w:cs="Arial"/>
          <w:sz w:val="18"/>
          <w:szCs w:val="18"/>
        </w:rPr>
        <w:t>и</w:t>
      </w:r>
      <w:proofErr w:type="gramEnd"/>
      <w:r w:rsidRPr="00C92DD1">
        <w:rPr>
          <w:rFonts w:ascii="Arial" w:hAnsi="Arial" w:cs="Arial"/>
          <w:sz w:val="18"/>
          <w:szCs w:val="18"/>
        </w:rPr>
        <w:t xml:space="preserve"> 7-10 дней. </w:t>
      </w:r>
    </w:p>
    <w:p w:rsidR="00031416" w:rsidRPr="00C92DD1" w:rsidRDefault="00031416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Третья и четвертая степень тяжести</w:t>
      </w:r>
    </w:p>
    <w:p w:rsidR="00031416" w:rsidRPr="00C92DD1" w:rsidRDefault="00031416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Являются самыми опасными. Такие ожоги затрагивают глубокие слои кожи, вызывая болезненные волдыри, заполненные кровянистым содержимым. Кожа также может быть покрыта плотной коростой, когда все слои кожи отмирают полностью. В таких случаях необходима срочная госпитализация и медикаментозное лечение.</w:t>
      </w:r>
    </w:p>
    <w:p w:rsidR="00031416" w:rsidRPr="00C92DD1" w:rsidRDefault="00031416" w:rsidP="00C92DD1">
      <w:pPr>
        <w:ind w:firstLine="426"/>
        <w:rPr>
          <w:rFonts w:ascii="Arial" w:hAnsi="Arial" w:cs="Arial"/>
          <w:sz w:val="18"/>
          <w:szCs w:val="18"/>
        </w:rPr>
      </w:pPr>
    </w:p>
    <w:p w:rsidR="00031416" w:rsidRPr="00C92DD1" w:rsidRDefault="00031416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382208" w:rsidRPr="00C92DD1" w:rsidRDefault="00382208" w:rsidP="00C92DD1">
      <w:pPr>
        <w:ind w:firstLine="426"/>
        <w:rPr>
          <w:rFonts w:ascii="Arial" w:eastAsia="Times New Roman" w:hAnsi="Arial" w:cs="Arial"/>
          <w:sz w:val="18"/>
          <w:szCs w:val="18"/>
          <w:lang w:eastAsia="ru-RU"/>
        </w:rPr>
      </w:pPr>
      <w:r w:rsidRPr="00C92DD1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547201D6" wp14:editId="34BD42F6">
            <wp:simplePos x="0" y="0"/>
            <wp:positionH relativeFrom="column">
              <wp:posOffset>-1833</wp:posOffset>
            </wp:positionH>
            <wp:positionV relativeFrom="paragraph">
              <wp:posOffset>-982</wp:posOffset>
            </wp:positionV>
            <wp:extent cx="1061049" cy="1604513"/>
            <wp:effectExtent l="0" t="0" r="0" b="0"/>
            <wp:wrapThrough wrapText="bothSides">
              <wp:wrapPolygon edited="0">
                <wp:start x="10083" y="1026"/>
                <wp:lineTo x="2715" y="4873"/>
                <wp:lineTo x="2327" y="6155"/>
                <wp:lineTo x="3490" y="9232"/>
                <wp:lineTo x="6205" y="13335"/>
                <wp:lineTo x="6205" y="17439"/>
                <wp:lineTo x="388" y="17439"/>
                <wp:lineTo x="776" y="19747"/>
                <wp:lineTo x="10471" y="20003"/>
                <wp:lineTo x="20554" y="20003"/>
                <wp:lineTo x="20941" y="20003"/>
                <wp:lineTo x="20941" y="17439"/>
                <wp:lineTo x="19778" y="13592"/>
                <wp:lineTo x="19778" y="13335"/>
                <wp:lineTo x="20166" y="9489"/>
                <wp:lineTo x="21329" y="3590"/>
                <wp:lineTo x="19390" y="2565"/>
                <wp:lineTo x="12798" y="1026"/>
                <wp:lineTo x="10083" y="1026"/>
              </wp:wrapPolygon>
            </wp:wrapThrough>
            <wp:docPr id="1" name="Рисунок 1" descr="http://www.johnsonsbaby.ru/images/safety/bearBlockImgbur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hnsonsbaby.ru/images/safety/bearBlockImgbur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DD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Факт</w:t>
      </w:r>
    </w:p>
    <w:p w:rsidR="00382208" w:rsidRPr="00C92DD1" w:rsidRDefault="00382208" w:rsidP="00C92DD1">
      <w:pPr>
        <w:ind w:firstLine="426"/>
        <w:rPr>
          <w:rFonts w:ascii="Arial" w:eastAsia="Times New Roman" w:hAnsi="Arial" w:cs="Arial"/>
          <w:sz w:val="18"/>
          <w:szCs w:val="18"/>
          <w:lang w:eastAsia="ru-RU"/>
        </w:rPr>
      </w:pPr>
      <w:r w:rsidRPr="00C92DD1">
        <w:rPr>
          <w:rFonts w:ascii="Arial" w:eastAsia="Times New Roman" w:hAnsi="Arial" w:cs="Arial"/>
          <w:sz w:val="18"/>
          <w:szCs w:val="18"/>
          <w:lang w:eastAsia="ru-RU"/>
        </w:rPr>
        <w:t>Согласно статистическим данным, в России ежегодно фиксируется около 1.5 миллионов ожогов, а по количеству летальных исходов, ожоги не уступают автоавариям.</w:t>
      </w:r>
    </w:p>
    <w:p w:rsidR="00031416" w:rsidRPr="00C92DD1" w:rsidRDefault="00031416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031416" w:rsidRPr="00C92DD1" w:rsidRDefault="00031416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031416" w:rsidRPr="00C92DD1" w:rsidRDefault="00031416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C92DD1" w:rsidRDefault="00C92DD1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382208" w:rsidRPr="00C92DD1" w:rsidRDefault="00382208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Меры предосторожности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Запах печенья в духовке или вкусного соуса, кипящего на плите не оставит равнодушным не только взрослых, но и детей. Мы расскажем Вам несколько простых способов, которые помогут обезопасить малышей от потенциальных ожогов, как на кухне, так и во всем доме.</w:t>
      </w:r>
    </w:p>
    <w:p w:rsidR="00382208" w:rsidRPr="00C92DD1" w:rsidRDefault="00382208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Используйте дальние конфорки и прихватки</w:t>
      </w:r>
    </w:p>
    <w:p w:rsidR="00382208" w:rsidRPr="00C92DD1" w:rsidRDefault="00031416" w:rsidP="00C92DD1">
      <w:pPr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5BBEB780" wp14:editId="3E928510">
            <wp:simplePos x="0" y="0"/>
            <wp:positionH relativeFrom="column">
              <wp:posOffset>5201285</wp:posOffset>
            </wp:positionH>
            <wp:positionV relativeFrom="paragraph">
              <wp:posOffset>700405</wp:posOffset>
            </wp:positionV>
            <wp:extent cx="575945" cy="922655"/>
            <wp:effectExtent l="19050" t="0" r="0" b="0"/>
            <wp:wrapThrough wrapText="bothSides">
              <wp:wrapPolygon edited="0">
                <wp:start x="9288" y="0"/>
                <wp:lineTo x="5716" y="1338"/>
                <wp:lineTo x="2143" y="5352"/>
                <wp:lineTo x="2143" y="7136"/>
                <wp:lineTo x="-714" y="14271"/>
                <wp:lineTo x="0" y="20961"/>
                <wp:lineTo x="1429" y="20961"/>
                <wp:lineTo x="19290" y="20961"/>
                <wp:lineTo x="21433" y="16947"/>
                <wp:lineTo x="21433" y="16055"/>
                <wp:lineTo x="20719" y="14271"/>
                <wp:lineTo x="15718" y="7136"/>
                <wp:lineTo x="18576" y="4906"/>
                <wp:lineTo x="17861" y="2676"/>
                <wp:lineTo x="13574" y="0"/>
                <wp:lineTo x="9288" y="0"/>
              </wp:wrapPolygon>
            </wp:wrapThrough>
            <wp:docPr id="9" name="Рисунок 9" descr="http://www.johnsonsbaby.ru/images/art_reasons/reason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ohnsonsbaby.ru/images/art_reasons/reason3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208" w:rsidRPr="00C92DD1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16078F4E" wp14:editId="3B116AAB">
            <wp:simplePos x="0" y="0"/>
            <wp:positionH relativeFrom="column">
              <wp:posOffset>17217</wp:posOffset>
            </wp:positionH>
            <wp:positionV relativeFrom="paragraph">
              <wp:posOffset>-4038</wp:posOffset>
            </wp:positionV>
            <wp:extent cx="1238501" cy="1155940"/>
            <wp:effectExtent l="19050" t="0" r="0" b="0"/>
            <wp:wrapThrough wrapText="bothSides">
              <wp:wrapPolygon edited="0">
                <wp:start x="19602" y="0"/>
                <wp:lineTo x="997" y="5696"/>
                <wp:lineTo x="-332" y="7831"/>
                <wp:lineTo x="-332" y="19222"/>
                <wp:lineTo x="664" y="21358"/>
                <wp:lineTo x="1661" y="21358"/>
                <wp:lineTo x="14286" y="21358"/>
                <wp:lineTo x="14951" y="21358"/>
                <wp:lineTo x="16280" y="18154"/>
                <wp:lineTo x="16944" y="11391"/>
                <wp:lineTo x="18273" y="5696"/>
                <wp:lineTo x="21596" y="1424"/>
                <wp:lineTo x="21596" y="0"/>
                <wp:lineTo x="19602" y="0"/>
              </wp:wrapPolygon>
            </wp:wrapThrough>
            <wp:docPr id="8" name="Рисунок 8" descr="http://www.johnsonsbaby.ru/images/art_reasons/reason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ohnsonsbaby.ru/images/art_reasons/reason2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01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208" w:rsidRPr="00C92DD1">
        <w:rPr>
          <w:rFonts w:ascii="Arial" w:hAnsi="Arial" w:cs="Arial"/>
          <w:sz w:val="18"/>
          <w:szCs w:val="18"/>
        </w:rPr>
        <w:t>Детям нравится лазать и все доставать. Предотвратить опрокидывание горячей еды или жидкости на плите можно, используя дальнюю конфорку. Кроме этого, обязательно поворачивайте ручки посуды на плите максимально далеко от края.</w:t>
      </w:r>
    </w:p>
    <w:p w:rsidR="00382208" w:rsidRPr="00C92DD1" w:rsidRDefault="00382208" w:rsidP="00C92DD1">
      <w:pPr>
        <w:ind w:firstLine="426"/>
        <w:rPr>
          <w:rFonts w:ascii="Arial" w:hAnsi="Arial" w:cs="Arial"/>
          <w:sz w:val="18"/>
          <w:szCs w:val="18"/>
        </w:rPr>
      </w:pPr>
    </w:p>
    <w:p w:rsidR="00382208" w:rsidRPr="00C92DD1" w:rsidRDefault="00382208" w:rsidP="00C92DD1">
      <w:pPr>
        <w:pStyle w:val="a3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Используйте прихватки, держите горячую еду и жидкость подальше от стола и проходов. Будьте предельно осторожны, если ваша прихватка влажная, т.к. при взаимодействии с горячим вы тоже можете ошпариться.</w:t>
      </w:r>
    </w:p>
    <w:p w:rsidR="00382208" w:rsidRPr="00C92DD1" w:rsidRDefault="00382208" w:rsidP="00C92DD1">
      <w:pPr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2635F8F7" wp14:editId="7F9CE335">
            <wp:extent cx="1290941" cy="681487"/>
            <wp:effectExtent l="19050" t="0" r="4459" b="0"/>
            <wp:docPr id="10" name="Рисунок 10" descr="http://www.johnsonsbaby.ru/images/art_reasons/reason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ohnsonsbaby.ru/images/art_reasons/reason3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60" cy="68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Доставая еду из микроволновки, пароварки и духовки, открывайте крышку медленно, т.к. горячий пар может ошпарить руки и лицо.</w:t>
      </w:r>
    </w:p>
    <w:p w:rsidR="00382208" w:rsidRPr="00C92DD1" w:rsidRDefault="00382208" w:rsidP="00C92DD1">
      <w:pPr>
        <w:ind w:firstLine="426"/>
        <w:rPr>
          <w:rFonts w:ascii="Arial" w:eastAsia="Times New Roman" w:hAnsi="Arial" w:cs="Arial"/>
          <w:sz w:val="18"/>
          <w:szCs w:val="18"/>
          <w:lang w:eastAsia="ru-RU"/>
        </w:rPr>
      </w:pPr>
      <w:r w:rsidRPr="00C92DD1">
        <w:rPr>
          <w:rFonts w:ascii="Arial" w:hAnsi="Arial" w:cs="Arial"/>
          <w:sz w:val="18"/>
          <w:szCs w:val="18"/>
        </w:rPr>
        <w:t>Детей постарше можно вовлекать в приготовление еды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Учите более взрослых и ответственных детей безопасному приготовлению еды. Умение детей готовить себе простую еду сделает вашу жизнь проще. Научите их никогда не уходить с кухни, оставляя включённой плиту или духовку. Помните, основной причиной пожаров дома происходят из-за халатности при приготовлении еды.</w:t>
      </w:r>
    </w:p>
    <w:p w:rsidR="00382208" w:rsidRPr="00C92DD1" w:rsidRDefault="00382208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Детей постарше можно вовлекать в приготовление еды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Не позволяйте детям самостоятельно пользоваться микроволновой печью и плитой до тех пор, пока дети не станут достаточно взрослыми и не поймут, что горячий пар может обжечь.</w:t>
      </w:r>
    </w:p>
    <w:p w:rsidR="00382208" w:rsidRPr="00C92DD1" w:rsidRDefault="00382208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lastRenderedPageBreak/>
        <w:t>Детей постарше можно вовлекать в приготовление еды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Приучите детей постарше пользоваться прихватками и кухонной техникой.</w:t>
      </w:r>
    </w:p>
    <w:p w:rsidR="00C92DD1" w:rsidRDefault="00C92DD1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C92DD1" w:rsidRDefault="00C92DD1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382208" w:rsidRPr="00C92DD1" w:rsidRDefault="00382208" w:rsidP="00C92DD1">
      <w:pPr>
        <w:pStyle w:val="2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Азбука воспитания</w:t>
      </w:r>
    </w:p>
    <w:p w:rsidR="00382208" w:rsidRPr="00C92DD1" w:rsidRDefault="00C92DD1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C92DD1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40C57365" wp14:editId="71E8CF5E">
            <wp:simplePos x="0" y="0"/>
            <wp:positionH relativeFrom="column">
              <wp:posOffset>59690</wp:posOffset>
            </wp:positionH>
            <wp:positionV relativeFrom="paragraph">
              <wp:posOffset>39370</wp:posOffset>
            </wp:positionV>
            <wp:extent cx="998855" cy="1138555"/>
            <wp:effectExtent l="0" t="0" r="0" b="0"/>
            <wp:wrapThrough wrapText="bothSides">
              <wp:wrapPolygon edited="0">
                <wp:start x="3296" y="0"/>
                <wp:lineTo x="2472" y="723"/>
                <wp:lineTo x="2884" y="5782"/>
                <wp:lineTo x="0" y="11565"/>
                <wp:lineTo x="0" y="13733"/>
                <wp:lineTo x="824" y="19516"/>
                <wp:lineTo x="1236" y="20962"/>
                <wp:lineTo x="2060" y="21323"/>
                <wp:lineTo x="13594" y="21323"/>
                <wp:lineTo x="17714" y="20962"/>
                <wp:lineTo x="21010" y="19516"/>
                <wp:lineTo x="21010" y="17347"/>
                <wp:lineTo x="16890" y="11565"/>
                <wp:lineTo x="14006" y="5782"/>
                <wp:lineTo x="14418" y="723"/>
                <wp:lineTo x="13182" y="0"/>
                <wp:lineTo x="3296" y="0"/>
              </wp:wrapPolygon>
            </wp:wrapThrough>
            <wp:docPr id="35" name="Рисунок 35" descr="http://www.johnsonsbaby.ru/images/safety/bearBlockImgburn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johnsonsbaby.ru/images/safety/bearBlockImgburnp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382208" w:rsidRPr="00C92DD1">
        <w:rPr>
          <w:rFonts w:ascii="Arial" w:hAnsi="Arial" w:cs="Arial"/>
          <w:sz w:val="18"/>
          <w:szCs w:val="18"/>
        </w:rPr>
        <w:t>Чтобы предотвратить опасность, необходимо не только обезопасить квартиру и спрятать все «опасные» предметы, но также знать и понимать пристрастия ребенка. Многие опасности можно предотвратить, вовремя узнав, что у ребенка появился интерес к огню и горячим предметам.</w:t>
      </w:r>
    </w:p>
    <w:p w:rsidR="00382208" w:rsidRPr="00C92DD1" w:rsidRDefault="00382208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Нет ничего важнее, чем установить доверительные отношения с ребенком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Еще на первом году жизни ребенок начинает понимать, когда его ругают или хвалят. Многие дети начинают «исследовать» мир, вопреки разрешению родителей. Именно поэтому очень важно установить с ребенком доверительные отношения и подробно объяснять то, что может представлять для него угрозу, а не просто запрещать чем-то пользоваться.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Маленькие дети не всегда могут рассказать взрослым о своих проблемах, именно поэтому всегда нужно быть очень внимательными к детским симптомам и недомоганиям.</w:t>
      </w:r>
    </w:p>
    <w:p w:rsidR="00382208" w:rsidRPr="00C92DD1" w:rsidRDefault="00382208" w:rsidP="00C92DD1">
      <w:pPr>
        <w:pStyle w:val="3"/>
        <w:spacing w:before="0"/>
        <w:ind w:firstLine="426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>Будьте внимательными к детям</w:t>
      </w:r>
    </w:p>
    <w:p w:rsidR="00382208" w:rsidRPr="00C92DD1" w:rsidRDefault="00382208" w:rsidP="00C92DD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C92DD1">
        <w:rPr>
          <w:rFonts w:ascii="Arial" w:hAnsi="Arial" w:cs="Arial"/>
          <w:sz w:val="18"/>
          <w:szCs w:val="18"/>
        </w:rPr>
        <w:t xml:space="preserve">Помогая малышу справиться с его переживаниями, необходимо всегда отвечать на вопросы ребенка, быть очень внимательными к его эмоциональному состоянию и ощущениям. Не ругайте малыша лишний раз, он может быть очень напуган и расстроен. Расспросите его, при каких обстоятельствах произошла травма, что чувствовал ребенок, о его ощущениях и мыслях. </w:t>
      </w:r>
    </w:p>
    <w:p w:rsidR="00382208" w:rsidRDefault="00382208" w:rsidP="00C92DD1">
      <w:pPr>
        <w:pStyle w:val="a3"/>
        <w:spacing w:before="0" w:beforeAutospacing="0" w:after="0" w:afterAutospacing="0"/>
        <w:ind w:firstLine="426"/>
        <w:jc w:val="both"/>
      </w:pPr>
      <w:r w:rsidRPr="00C92DD1">
        <w:rPr>
          <w:rFonts w:ascii="Arial" w:hAnsi="Arial" w:cs="Arial"/>
          <w:sz w:val="18"/>
          <w:szCs w:val="18"/>
        </w:rPr>
        <w:t>Если вы будете сохранять спокойствие, рассудительность и осторожность это обязательно передастся малышу, и в следующий раз он будет внимателен и остороже</w:t>
      </w:r>
      <w:r>
        <w:t xml:space="preserve">н. </w:t>
      </w:r>
    </w:p>
    <w:sectPr w:rsidR="00382208" w:rsidSect="000314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208"/>
    <w:rsid w:val="00031416"/>
    <w:rsid w:val="000911D6"/>
    <w:rsid w:val="000C39B9"/>
    <w:rsid w:val="000E7ED5"/>
    <w:rsid w:val="00191AFB"/>
    <w:rsid w:val="00231B28"/>
    <w:rsid w:val="00266B5A"/>
    <w:rsid w:val="003526F3"/>
    <w:rsid w:val="00382208"/>
    <w:rsid w:val="004C3D3D"/>
    <w:rsid w:val="00B377C6"/>
    <w:rsid w:val="00BB6538"/>
    <w:rsid w:val="00BF65FF"/>
    <w:rsid w:val="00C84E24"/>
    <w:rsid w:val="00C92DD1"/>
    <w:rsid w:val="00D02714"/>
    <w:rsid w:val="00EC6585"/>
    <w:rsid w:val="00F0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8"/>
  </w:style>
  <w:style w:type="paragraph" w:styleId="2">
    <w:name w:val="heading 2"/>
    <w:basedOn w:val="a"/>
    <w:link w:val="20"/>
    <w:uiPriority w:val="9"/>
    <w:qFormat/>
    <w:rsid w:val="0038220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22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82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2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2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2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4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3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1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8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0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6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2015-02-20T07:06:00Z</dcterms:created>
  <dcterms:modified xsi:type="dcterms:W3CDTF">2019-04-15T14:13:00Z</dcterms:modified>
</cp:coreProperties>
</file>