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2A4" w:rsidRDefault="001C72CC">
      <w:pPr>
        <w:spacing w:after="148" w:line="259" w:lineRule="auto"/>
        <w:ind w:left="774" w:right="0" w:firstLine="0"/>
        <w:jc w:val="center"/>
      </w:pPr>
      <w:r>
        <w:rPr>
          <w:b/>
        </w:rPr>
        <w:t xml:space="preserve"> </w:t>
      </w:r>
    </w:p>
    <w:p w:rsidR="00F612A4" w:rsidRDefault="00F612A4">
      <w:pPr>
        <w:spacing w:after="131" w:line="259" w:lineRule="auto"/>
        <w:ind w:left="774" w:right="0" w:firstLine="0"/>
        <w:jc w:val="center"/>
      </w:pPr>
    </w:p>
    <w:p w:rsidR="00F612A4" w:rsidRDefault="001C72CC">
      <w:pPr>
        <w:spacing w:after="133" w:line="259" w:lineRule="auto"/>
        <w:ind w:left="774" w:right="0" w:firstLine="0"/>
        <w:jc w:val="center"/>
      </w:pPr>
      <w:r>
        <w:rPr>
          <w:b/>
        </w:rPr>
        <w:t xml:space="preserve"> </w:t>
      </w:r>
    </w:p>
    <w:p w:rsidR="00F612A4" w:rsidRDefault="001C72CC">
      <w:pPr>
        <w:spacing w:after="131" w:line="259" w:lineRule="auto"/>
        <w:ind w:left="774" w:right="0" w:firstLine="0"/>
        <w:jc w:val="center"/>
      </w:pPr>
      <w:r>
        <w:rPr>
          <w:b/>
        </w:rPr>
        <w:t xml:space="preserve"> </w:t>
      </w:r>
    </w:p>
    <w:p w:rsidR="00F612A4" w:rsidRDefault="001C72CC">
      <w:pPr>
        <w:spacing w:after="318" w:line="259" w:lineRule="auto"/>
        <w:ind w:left="774" w:right="0" w:firstLine="0"/>
        <w:jc w:val="center"/>
      </w:pPr>
      <w:r>
        <w:rPr>
          <w:b/>
        </w:rPr>
        <w:t xml:space="preserve"> </w:t>
      </w:r>
    </w:p>
    <w:p w:rsidR="00F612A4" w:rsidRDefault="001C72CC">
      <w:pPr>
        <w:spacing w:after="329" w:line="259" w:lineRule="auto"/>
        <w:ind w:right="0" w:firstLine="0"/>
        <w:jc w:val="left"/>
      </w:pPr>
      <w:r>
        <w:rPr>
          <w:b/>
          <w:i/>
          <w:color w:val="002060"/>
          <w:sz w:val="48"/>
        </w:rPr>
        <w:t xml:space="preserve"> </w:t>
      </w:r>
    </w:p>
    <w:p w:rsidR="00F612A4" w:rsidRDefault="001C72CC">
      <w:pPr>
        <w:spacing w:after="227" w:line="259" w:lineRule="auto"/>
        <w:ind w:left="1421" w:right="0" w:firstLine="0"/>
        <w:jc w:val="left"/>
      </w:pPr>
      <w:r>
        <w:rPr>
          <w:b/>
          <w:i/>
          <w:color w:val="002060"/>
          <w:sz w:val="48"/>
        </w:rPr>
        <w:t xml:space="preserve">Консультация для воспитателей </w:t>
      </w:r>
    </w:p>
    <w:p w:rsidR="00F612A4" w:rsidRDefault="001C72CC">
      <w:pPr>
        <w:spacing w:after="0" w:line="401" w:lineRule="auto"/>
        <w:ind w:right="0" w:firstLine="0"/>
        <w:jc w:val="center"/>
      </w:pPr>
      <w:r>
        <w:rPr>
          <w:b/>
          <w:i/>
          <w:color w:val="002060"/>
          <w:sz w:val="48"/>
        </w:rPr>
        <w:t xml:space="preserve">«Требования к уголкам безопасности дорожного движения в группах ДОУ» </w:t>
      </w:r>
    </w:p>
    <w:p w:rsidR="00F612A4" w:rsidRDefault="001C72CC">
      <w:pPr>
        <w:spacing w:after="41" w:line="259" w:lineRule="auto"/>
        <w:ind w:left="824" w:right="0" w:firstLine="0"/>
        <w:jc w:val="center"/>
      </w:pPr>
      <w:r>
        <w:rPr>
          <w:b/>
          <w:i/>
          <w:color w:val="002060"/>
          <w:sz w:val="48"/>
        </w:rPr>
        <w:t xml:space="preserve"> </w:t>
      </w:r>
    </w:p>
    <w:p w:rsidR="00F612A4" w:rsidRDefault="001C72CC">
      <w:pPr>
        <w:spacing w:after="131" w:line="259" w:lineRule="auto"/>
        <w:ind w:left="774" w:right="0" w:firstLine="0"/>
        <w:jc w:val="center"/>
      </w:pPr>
      <w:r>
        <w:rPr>
          <w:b/>
        </w:rPr>
        <w:t xml:space="preserve"> </w:t>
      </w:r>
    </w:p>
    <w:p w:rsidR="00F612A4" w:rsidRDefault="001C72CC">
      <w:pPr>
        <w:spacing w:after="0" w:line="259" w:lineRule="auto"/>
        <w:ind w:left="774" w:right="0" w:firstLine="0"/>
        <w:jc w:val="center"/>
      </w:pPr>
      <w:r>
        <w:rPr>
          <w:b/>
        </w:rPr>
        <w:t xml:space="preserve"> </w:t>
      </w:r>
    </w:p>
    <w:p w:rsidR="00F612A4" w:rsidRDefault="001C72CC">
      <w:pPr>
        <w:spacing w:after="0" w:line="259" w:lineRule="auto"/>
        <w:ind w:left="2513" w:right="0" w:firstLine="0"/>
        <w:jc w:val="left"/>
      </w:pPr>
      <w:r>
        <w:rPr>
          <w:noProof/>
        </w:rPr>
        <w:drawing>
          <wp:inline distT="0" distB="0" distL="0" distR="0">
            <wp:extent cx="2590800" cy="224663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5"/>
                    <a:stretch>
                      <a:fillRect/>
                    </a:stretch>
                  </pic:blipFill>
                  <pic:spPr>
                    <a:xfrm>
                      <a:off x="0" y="0"/>
                      <a:ext cx="2590800" cy="2246630"/>
                    </a:xfrm>
                    <a:prstGeom prst="rect">
                      <a:avLst/>
                    </a:prstGeom>
                  </pic:spPr>
                </pic:pic>
              </a:graphicData>
            </a:graphic>
          </wp:inline>
        </w:drawing>
      </w:r>
    </w:p>
    <w:p w:rsidR="00F612A4" w:rsidRDefault="001C72CC">
      <w:pPr>
        <w:spacing w:after="131" w:line="259" w:lineRule="auto"/>
        <w:ind w:left="774" w:right="0" w:firstLine="0"/>
        <w:jc w:val="center"/>
      </w:pPr>
      <w:r>
        <w:rPr>
          <w:b/>
        </w:rPr>
        <w:t xml:space="preserve"> </w:t>
      </w:r>
    </w:p>
    <w:p w:rsidR="00F612A4" w:rsidRDefault="001C72CC">
      <w:pPr>
        <w:spacing w:after="133" w:line="259" w:lineRule="auto"/>
        <w:ind w:left="774" w:right="0" w:firstLine="0"/>
        <w:jc w:val="center"/>
      </w:pPr>
      <w:r>
        <w:rPr>
          <w:b/>
        </w:rPr>
        <w:t xml:space="preserve"> </w:t>
      </w:r>
    </w:p>
    <w:p w:rsidR="00F612A4" w:rsidRDefault="001C72CC">
      <w:pPr>
        <w:spacing w:after="131" w:line="259" w:lineRule="auto"/>
        <w:ind w:left="774" w:right="0" w:firstLine="0"/>
        <w:jc w:val="center"/>
      </w:pPr>
      <w:r>
        <w:rPr>
          <w:b/>
        </w:rPr>
        <w:t xml:space="preserve"> </w:t>
      </w:r>
    </w:p>
    <w:p w:rsidR="00F612A4" w:rsidRDefault="001C72CC">
      <w:pPr>
        <w:spacing w:after="131" w:line="259" w:lineRule="auto"/>
        <w:ind w:left="774" w:right="0" w:firstLine="0"/>
        <w:jc w:val="center"/>
      </w:pPr>
      <w:r>
        <w:rPr>
          <w:b/>
        </w:rPr>
        <w:t xml:space="preserve"> </w:t>
      </w:r>
    </w:p>
    <w:p w:rsidR="00F612A4" w:rsidRDefault="001C72CC">
      <w:pPr>
        <w:spacing w:after="181" w:line="259" w:lineRule="auto"/>
        <w:ind w:left="774" w:right="0" w:firstLine="0"/>
        <w:jc w:val="center"/>
        <w:rPr>
          <w:b/>
        </w:rPr>
      </w:pPr>
      <w:r>
        <w:rPr>
          <w:b/>
        </w:rPr>
        <w:t xml:space="preserve"> </w:t>
      </w:r>
    </w:p>
    <w:p w:rsidR="001C72CC" w:rsidRDefault="001C72CC">
      <w:pPr>
        <w:spacing w:after="181" w:line="259" w:lineRule="auto"/>
        <w:ind w:left="774" w:right="0" w:firstLine="0"/>
        <w:jc w:val="center"/>
      </w:pPr>
    </w:p>
    <w:p w:rsidR="00F612A4" w:rsidRDefault="001C72CC">
      <w:pPr>
        <w:spacing w:after="0" w:line="259" w:lineRule="auto"/>
        <w:ind w:right="0" w:firstLine="0"/>
        <w:jc w:val="left"/>
      </w:pPr>
      <w:r>
        <w:rPr>
          <w:color w:val="FFFFFF"/>
        </w:rPr>
        <w:t xml:space="preserve">игровой уголок дорожное движение </w:t>
      </w:r>
    </w:p>
    <w:p w:rsidR="00F612A4" w:rsidRDefault="001C72CC">
      <w:pPr>
        <w:ind w:left="-15" w:right="0" w:firstLine="0"/>
      </w:pPr>
      <w:r>
        <w:lastRenderedPageBreak/>
        <w:t xml:space="preserve">            </w:t>
      </w:r>
      <w:r>
        <w:rPr>
          <w:i/>
        </w:rPr>
        <w:t>В первой младшей группе</w:t>
      </w:r>
      <w:r>
        <w:t xml:space="preserve"> </w:t>
      </w:r>
      <w:r>
        <w:t>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w:t>
      </w:r>
      <w:r>
        <w:t xml:space="preserve">очками, а затем с человечками). При проведении игры «Красный – зелёный» воспитатель поясняет, </w:t>
      </w:r>
      <w:proofErr w:type="gramStart"/>
      <w:r>
        <w:t>что</w:t>
      </w:r>
      <w:proofErr w:type="gramEnd"/>
      <w:r>
        <w:t xml:space="preserve">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w:t>
      </w:r>
      <w:r>
        <w:t xml:space="preserve"> перед выходом на проезжую часть даже на зелёный сигнал светофора. </w:t>
      </w:r>
    </w:p>
    <w:p w:rsidR="00F612A4" w:rsidRDefault="001C72CC">
      <w:pPr>
        <w:spacing w:after="0"/>
        <w:ind w:left="-15" w:right="0"/>
      </w:pPr>
      <w:r>
        <w:rPr>
          <w:i/>
        </w:rPr>
        <w:t>Во второй младшей группе</w:t>
      </w:r>
      <w:r>
        <w:t xml:space="preserve">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w:t>
      </w:r>
      <w:r>
        <w:t>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w:t>
      </w:r>
      <w:r>
        <w:t>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w:t>
      </w:r>
      <w:r>
        <w:t xml:space="preserve">гробы). А затем в ходе практических занятий выработать привычку выходить из-за мешающих обзору предметов, внимательно глядя по сторонам. </w:t>
      </w:r>
    </w:p>
    <w:p w:rsidR="00F612A4" w:rsidRDefault="001C72CC">
      <w:pPr>
        <w:spacing w:after="3"/>
        <w:ind w:left="-15" w:right="0"/>
      </w:pPr>
      <w:r>
        <w:t>Рассказывая о назначении маршрутных транспортных средств, воспитатель знакомит детей с правилами поведения в обществен</w:t>
      </w:r>
      <w:r>
        <w:t xml:space="preserve">ном транспорте, впоследствии закрепляя полученные знания на практике. Умение правильно вести себя в общественном транспорте должно стать привычкой. </w:t>
      </w:r>
    </w:p>
    <w:p w:rsidR="00F612A4" w:rsidRDefault="001C72CC">
      <w:pPr>
        <w:ind w:left="-15" w:right="0"/>
      </w:pPr>
      <w:r>
        <w:rPr>
          <w:i/>
        </w:rPr>
        <w:t>В средней группе</w:t>
      </w:r>
      <w:r>
        <w:t xml:space="preserve">, закрепляя понятия «тротуар» и «проезжая часть», дети знакомятся с местами движения машин </w:t>
      </w:r>
      <w:r>
        <w:t xml:space="preserve">и людей, отрабатывают навык хождения по тротуару, придерживаясь правой стороны). </w:t>
      </w:r>
    </w:p>
    <w:p w:rsidR="00F612A4" w:rsidRDefault="001C72CC">
      <w:pPr>
        <w:spacing w:after="0"/>
        <w:ind w:left="-15" w:right="0"/>
      </w:pPr>
      <w:r>
        <w:lastRenderedPageBreak/>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w:t>
      </w:r>
      <w:r>
        <w:t xml:space="preserve">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w:t>
      </w:r>
      <w:r>
        <w:t xml:space="preserve">контролировать ситуацию слева, а с середины дороги – справа). </w:t>
      </w:r>
    </w:p>
    <w:p w:rsidR="00F612A4" w:rsidRDefault="001C72CC">
      <w:pPr>
        <w:ind w:left="-15" w:right="0"/>
      </w:pPr>
      <w:r>
        <w:t xml:space="preserve">И </w:t>
      </w:r>
      <w:r>
        <w:rPr>
          <w:i/>
        </w:rPr>
        <w:t>в средней группе</w:t>
      </w:r>
      <w:r>
        <w:t>,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w:t>
      </w:r>
      <w:r>
        <w:t>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w:t>
      </w:r>
      <w:r>
        <w:t>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w:t>
      </w:r>
      <w:r>
        <w:t xml:space="preserve">тать привычкой. </w:t>
      </w:r>
    </w:p>
    <w:p w:rsidR="00F612A4" w:rsidRDefault="001C72CC">
      <w:pPr>
        <w:ind w:left="-15" w:right="0"/>
      </w:pPr>
      <w:r>
        <w:rPr>
          <w:i/>
        </w:rPr>
        <w:t>В старшей</w:t>
      </w:r>
      <w:r>
        <w:t xml:space="preserve">, затем </w:t>
      </w:r>
      <w:r>
        <w:rPr>
          <w:i/>
        </w:rPr>
        <w:t>в подготовительной группе</w:t>
      </w:r>
      <w:r>
        <w:t xml:space="preserve">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 Необходимо выработать у детей пол</w:t>
      </w:r>
      <w:r>
        <w:t xml:space="preserve">ожительное отношение к закону. </w:t>
      </w:r>
    </w:p>
    <w:p w:rsidR="00F612A4" w:rsidRDefault="001C72CC">
      <w:pPr>
        <w:ind w:left="-15" w:right="0"/>
      </w:pPr>
      <w:r>
        <w:t xml:space="preserve">Содержание </w:t>
      </w:r>
      <w:r>
        <w:rPr>
          <w:i/>
        </w:rPr>
        <w:t>уголков безопасности дорожного движения</w:t>
      </w:r>
      <w:r>
        <w:t xml:space="preserve"> в группах должно определяться содержанием занятий по изучению правил дорожного движения с той ил иной возрастной категорией детей. </w:t>
      </w:r>
    </w:p>
    <w:p w:rsidR="00F612A4" w:rsidRDefault="001C72CC">
      <w:pPr>
        <w:spacing w:after="8"/>
        <w:ind w:left="-15" w:right="0"/>
      </w:pPr>
      <w:r>
        <w:t xml:space="preserve">Так, </w:t>
      </w:r>
      <w:r>
        <w:rPr>
          <w:i/>
        </w:rPr>
        <w:t>в первой младшей группе</w:t>
      </w:r>
      <w:r>
        <w:t xml:space="preserve"> дети знакомя</w:t>
      </w:r>
      <w:r>
        <w:t xml:space="preserve">тся с транспортными средствами: грузовым и легковым автомобилями, общественным транспортом. Определяют, из каких частей состоят машины. Обучаться </w:t>
      </w:r>
      <w:r>
        <w:lastRenderedPageBreak/>
        <w:t xml:space="preserve">различать красный и зелёный цвета. Следовательно, в игровом уголке должны быть: </w:t>
      </w:r>
    </w:p>
    <w:p w:rsidR="00F612A4" w:rsidRDefault="001C72CC">
      <w:pPr>
        <w:numPr>
          <w:ilvl w:val="0"/>
          <w:numId w:val="1"/>
        </w:numPr>
        <w:spacing w:after="166" w:line="259" w:lineRule="auto"/>
        <w:ind w:right="0"/>
      </w:pPr>
      <w:r>
        <w:t xml:space="preserve">Набор транспортных средств  </w:t>
      </w:r>
    </w:p>
    <w:p w:rsidR="00F612A4" w:rsidRDefault="001C72CC">
      <w:pPr>
        <w:numPr>
          <w:ilvl w:val="0"/>
          <w:numId w:val="1"/>
        </w:numPr>
        <w:spacing w:after="164" w:line="259" w:lineRule="auto"/>
        <w:ind w:right="0"/>
      </w:pPr>
      <w:r>
        <w:t xml:space="preserve">Иллюстрации с изображением транспортных средств  </w:t>
      </w:r>
    </w:p>
    <w:p w:rsidR="00F612A4" w:rsidRDefault="001C72CC">
      <w:pPr>
        <w:numPr>
          <w:ilvl w:val="0"/>
          <w:numId w:val="1"/>
        </w:numPr>
        <w:ind w:right="0"/>
      </w:pPr>
      <w:r>
        <w:t xml:space="preserve">Кружки красного и зелёного цвета, макет пешеходного светофора.  </w:t>
      </w:r>
    </w:p>
    <w:p w:rsidR="00F612A4" w:rsidRDefault="001C72CC">
      <w:pPr>
        <w:numPr>
          <w:ilvl w:val="0"/>
          <w:numId w:val="1"/>
        </w:numPr>
        <w:ind w:right="0"/>
      </w:pPr>
      <w:r>
        <w:t xml:space="preserve">Атрибуты к сюжетно-ролевой игре «Транспорт» (разноцветные рули, шапочки разных видов машин, нагрудные знаки, жилеты с </w:t>
      </w:r>
    </w:p>
    <w:p w:rsidR="00F612A4" w:rsidRDefault="001C72CC">
      <w:pPr>
        <w:spacing w:after="208" w:line="259" w:lineRule="auto"/>
        <w:ind w:left="-15" w:right="0" w:firstLine="0"/>
      </w:pPr>
      <w:r>
        <w:t xml:space="preserve">изображением того или </w:t>
      </w:r>
      <w:r>
        <w:t xml:space="preserve">иного вида транспорта и т.д.)  </w:t>
      </w:r>
    </w:p>
    <w:p w:rsidR="00F612A4" w:rsidRDefault="001C72CC">
      <w:pPr>
        <w:numPr>
          <w:ilvl w:val="0"/>
          <w:numId w:val="1"/>
        </w:numPr>
        <w:ind w:right="0"/>
      </w:pPr>
      <w:r>
        <w:t xml:space="preserve">Дидактические игры «Собери машину» (из 4-х частей), «Поставь машину в гараж», «Светофор».  </w:t>
      </w:r>
    </w:p>
    <w:p w:rsidR="00F612A4" w:rsidRDefault="001C72CC">
      <w:pPr>
        <w:spacing w:after="62"/>
        <w:ind w:left="-15" w:right="0"/>
      </w:pPr>
      <w:r>
        <w:rPr>
          <w:i/>
        </w:rPr>
        <w:t>Во второй младшей группе</w:t>
      </w:r>
      <w:r>
        <w:t xml:space="preserve"> </w:t>
      </w:r>
      <w:r>
        <w:t>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w:t>
      </w:r>
      <w:r>
        <w:t xml:space="preserve"> имеющимся в уголке безопасности дорожного движения первой младшей группы, следует добавить: </w:t>
      </w:r>
    </w:p>
    <w:p w:rsidR="00F612A4" w:rsidRDefault="001C72CC">
      <w:pPr>
        <w:numPr>
          <w:ilvl w:val="0"/>
          <w:numId w:val="1"/>
        </w:numPr>
        <w:ind w:right="0"/>
      </w:pPr>
      <w:r>
        <w:t xml:space="preserve">Картинки для игры на классификацию видов транспорта «На чём едут пассажиры», «Найти такую же картинку».  </w:t>
      </w:r>
    </w:p>
    <w:p w:rsidR="00F612A4" w:rsidRDefault="001C72CC">
      <w:pPr>
        <w:numPr>
          <w:ilvl w:val="0"/>
          <w:numId w:val="1"/>
        </w:numPr>
        <w:ind w:right="0"/>
      </w:pPr>
      <w:r>
        <w:t>Простейший макет улицы (желательно крупный), где обознач</w:t>
      </w:r>
      <w:r>
        <w:t xml:space="preserve">ены тротуар и проезжая часть  </w:t>
      </w:r>
    </w:p>
    <w:p w:rsidR="00F612A4" w:rsidRDefault="001C72CC">
      <w:pPr>
        <w:numPr>
          <w:ilvl w:val="0"/>
          <w:numId w:val="1"/>
        </w:numPr>
        <w:spacing w:after="143" w:line="259" w:lineRule="auto"/>
        <w:ind w:right="0"/>
      </w:pPr>
      <w:r>
        <w:t xml:space="preserve">Макет транспортного светофора (плоскостной).  </w:t>
      </w:r>
    </w:p>
    <w:p w:rsidR="00F612A4" w:rsidRDefault="001C72CC">
      <w:pPr>
        <w:ind w:left="-15" w:right="0"/>
      </w:pPr>
      <w:r>
        <w:t xml:space="preserve">Для ребят </w:t>
      </w:r>
      <w:r>
        <w:rPr>
          <w:i/>
        </w:rPr>
        <w:t>средней группы</w:t>
      </w:r>
      <w: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w:t>
      </w:r>
      <w:r>
        <w:t xml:space="preserve">представлять, </w:t>
      </w:r>
      <w:proofErr w:type="gramStart"/>
      <w:r>
        <w:t>что</w:t>
      </w:r>
      <w:proofErr w:type="gramEnd"/>
      <w:r>
        <w:t xml:space="preserve">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w:t>
      </w:r>
      <w:r>
        <w:lastRenderedPageBreak/>
        <w:t>для п</w:t>
      </w:r>
      <w:r>
        <w:t xml:space="preserve">ешеходов вспыхивает красный сигнал. В уголке безопасности дорожного движения обязательно должен быть:  </w:t>
      </w:r>
    </w:p>
    <w:p w:rsidR="00F612A4" w:rsidRDefault="001C72CC">
      <w:pPr>
        <w:numPr>
          <w:ilvl w:val="0"/>
          <w:numId w:val="1"/>
        </w:numPr>
        <w:ind w:right="0"/>
      </w:pPr>
      <w:r>
        <w:t xml:space="preserve">Макет светофора с переключающимися сигналами, действующий от батарейки  </w:t>
      </w:r>
    </w:p>
    <w:p w:rsidR="00F612A4" w:rsidRDefault="001C72CC">
      <w:pPr>
        <w:numPr>
          <w:ilvl w:val="0"/>
          <w:numId w:val="1"/>
        </w:numPr>
        <w:spacing w:after="0"/>
        <w:ind w:right="0"/>
      </w:pPr>
      <w:r>
        <w:t xml:space="preserve">Дидактические игры «Найди свой цвет», «Собери </w:t>
      </w:r>
      <w:proofErr w:type="gramStart"/>
      <w:r>
        <w:t xml:space="preserve">светофор»  </w:t>
      </w:r>
      <w:r>
        <w:rPr>
          <w:rFonts w:ascii="Segoe UI Symbol" w:eastAsia="Segoe UI Symbol" w:hAnsi="Segoe UI Symbol" w:cs="Segoe UI Symbol"/>
        </w:rPr>
        <w:t></w:t>
      </w:r>
      <w:r>
        <w:rPr>
          <w:rFonts w:ascii="Arial" w:eastAsia="Arial" w:hAnsi="Arial" w:cs="Arial"/>
        </w:rPr>
        <w:t xml:space="preserve"> </w:t>
      </w:r>
      <w:proofErr w:type="gramEnd"/>
      <w:r>
        <w:t>На макете улицы необ</w:t>
      </w:r>
      <w:r>
        <w:t xml:space="preserve">ходимо нанести пешеходный переход.  </w:t>
      </w:r>
    </w:p>
    <w:p w:rsidR="00F612A4" w:rsidRDefault="001C72CC">
      <w:pPr>
        <w:spacing w:after="61"/>
        <w:ind w:left="-15" w:right="0"/>
      </w:pPr>
      <w:r>
        <w:rPr>
          <w:i/>
        </w:rPr>
        <w:t>В старшей группе</w:t>
      </w:r>
      <w: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w:t>
      </w:r>
      <w:r>
        <w:t xml:space="preserve">и дорожного движения должны появиться: </w:t>
      </w:r>
    </w:p>
    <w:p w:rsidR="00F612A4" w:rsidRDefault="001C72CC">
      <w:pPr>
        <w:numPr>
          <w:ilvl w:val="0"/>
          <w:numId w:val="1"/>
        </w:numPr>
        <w:spacing w:after="63"/>
        <w:ind w:right="0"/>
      </w:pPr>
      <w:r>
        <w:t xml:space="preserve">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w:t>
      </w:r>
      <w:r>
        <w:t xml:space="preserve">макет был со съёмными предметами, тогда дети сами смогут моделировать улицу.  </w:t>
      </w:r>
    </w:p>
    <w:p w:rsidR="00F612A4" w:rsidRDefault="001C72CC">
      <w:pPr>
        <w:numPr>
          <w:ilvl w:val="0"/>
          <w:numId w:val="1"/>
        </w:numPr>
        <w:spacing w:after="62"/>
        <w:ind w:right="0"/>
      </w:pPr>
      <w: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w:t>
      </w:r>
      <w:r>
        <w:t>,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w:t>
      </w:r>
      <w:r>
        <w:t xml:space="preserve">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  </w:t>
      </w:r>
    </w:p>
    <w:p w:rsidR="00F612A4" w:rsidRDefault="001C72CC">
      <w:pPr>
        <w:numPr>
          <w:ilvl w:val="0"/>
          <w:numId w:val="1"/>
        </w:numPr>
        <w:ind w:right="0"/>
      </w:pPr>
      <w:r>
        <w:t>Дидактические игры: «О чём говор</w:t>
      </w:r>
      <w:r>
        <w:t xml:space="preserve">ят знаки?», «Угадай знак», «Где спрятался знак?», «Перекрёсток», «Наша улица»  </w:t>
      </w:r>
    </w:p>
    <w:p w:rsidR="00F612A4" w:rsidRDefault="001C72CC">
      <w:pPr>
        <w:numPr>
          <w:ilvl w:val="0"/>
          <w:numId w:val="1"/>
        </w:numPr>
        <w:ind w:right="0"/>
      </w:pPr>
      <w:r>
        <w:lastRenderedPageBreak/>
        <w:t>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w:t>
      </w:r>
      <w:r>
        <w:t xml:space="preserve">уты инспектора ДПС: жезл, фуражка.  </w:t>
      </w:r>
    </w:p>
    <w:p w:rsidR="00F612A4" w:rsidRDefault="001C72CC">
      <w:pPr>
        <w:spacing w:after="4"/>
        <w:ind w:left="-15" w:right="0"/>
      </w:pPr>
      <w:r>
        <w:rPr>
          <w:i/>
        </w:rPr>
        <w:t>В подготовительной группе</w:t>
      </w:r>
      <w:r>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w:t>
      </w:r>
      <w:r>
        <w:t xml:space="preserve">ется: </w:t>
      </w:r>
    </w:p>
    <w:p w:rsidR="00F612A4" w:rsidRDefault="001C72CC">
      <w:pPr>
        <w:ind w:left="-15" w:right="0"/>
      </w:pPr>
      <w:r>
        <w:t xml:space="preserve">Собирается картотека «опасных ситуаций» (для их показа можно сделать импровизированный телевизор, или компьютер)  </w:t>
      </w:r>
    </w:p>
    <w:p w:rsidR="00F612A4" w:rsidRDefault="001C72CC">
      <w:pPr>
        <w:ind w:left="-15" w:right="0"/>
      </w:pPr>
      <w:r>
        <w:t xml:space="preserve">Организуется окно выдачи водительских удостоверений сдавшим экзамен по ПДД.  </w:t>
      </w:r>
    </w:p>
    <w:p w:rsidR="00F612A4" w:rsidRDefault="001C72CC">
      <w:pPr>
        <w:ind w:left="-15" w:right="0"/>
      </w:pPr>
      <w:r>
        <w:t xml:space="preserve">Во всех группах хорошо иметь </w:t>
      </w:r>
      <w:proofErr w:type="spellStart"/>
      <w:r>
        <w:t>фланелеграф</w:t>
      </w:r>
      <w:proofErr w:type="spellEnd"/>
      <w:r>
        <w:t xml:space="preserve"> – для моделиров</w:t>
      </w:r>
      <w:r>
        <w:t xml:space="preserve">ания ситуаций на дороге, а также набор диапозитивов по различным темам. </w:t>
      </w:r>
    </w:p>
    <w:p w:rsidR="00F612A4" w:rsidRDefault="001C72CC">
      <w:pPr>
        <w:ind w:left="-15" w:right="0"/>
      </w:pPr>
      <w:r>
        <w:t>Необходимо оформить "Уголок безопасности" для родителей, расположить который следует на видном месте. "Уголок безопасности" представляет собой выставочные стенды (один или два-три), н</w:t>
      </w:r>
      <w:r>
        <w:t>а которых расположены необходимые информационные, справочные, статистические, аналитические, обучающие и наглядные материалы по пропаганде безопасности дорожного движения. Материалы "уголка безопасности" должны быть актуальными, полезными, интересными и ху</w:t>
      </w:r>
      <w:r>
        <w:t xml:space="preserve">дожественно оформленными. </w:t>
      </w:r>
    </w:p>
    <w:p w:rsidR="00F612A4" w:rsidRDefault="001C72CC">
      <w:pPr>
        <w:spacing w:after="209" w:line="259" w:lineRule="auto"/>
        <w:ind w:left="6" w:right="0" w:firstLine="0"/>
        <w:jc w:val="center"/>
      </w:pPr>
      <w:r>
        <w:t xml:space="preserve">На этих стендах могут быть представлены следующие материалы: </w:t>
      </w:r>
    </w:p>
    <w:p w:rsidR="00F612A4" w:rsidRDefault="001C72CC">
      <w:pPr>
        <w:numPr>
          <w:ilvl w:val="0"/>
          <w:numId w:val="2"/>
        </w:numPr>
        <w:ind w:right="0"/>
      </w:pPr>
      <w:r>
        <w:t xml:space="preserve">Схема основных маршрутов безопасного движения родителей (или взрослых, сопровождающих детей) по территории, прилегающей к дошкольному учреждению. Схема должна легко читаться и быть понятной. </w:t>
      </w:r>
    </w:p>
    <w:p w:rsidR="00F612A4" w:rsidRDefault="001C72CC">
      <w:pPr>
        <w:spacing w:after="209" w:line="259" w:lineRule="auto"/>
        <w:ind w:left="-15" w:right="0" w:firstLine="0"/>
      </w:pPr>
      <w:r>
        <w:t xml:space="preserve">На ней обозначаются:  </w:t>
      </w:r>
    </w:p>
    <w:p w:rsidR="00F612A4" w:rsidRDefault="001C72CC">
      <w:pPr>
        <w:numPr>
          <w:ilvl w:val="0"/>
          <w:numId w:val="2"/>
        </w:numPr>
        <w:ind w:right="0"/>
      </w:pPr>
      <w:r>
        <w:lastRenderedPageBreak/>
        <w:t>строения, зеленые насаждения, дороги, пер</w:t>
      </w:r>
      <w:r>
        <w:t xml:space="preserve">екрестки, стоянки автомобилей, остановки маршрутного транспорта и т. д.;  </w:t>
      </w:r>
    </w:p>
    <w:p w:rsidR="00F612A4" w:rsidRDefault="001C72CC">
      <w:pPr>
        <w:numPr>
          <w:ilvl w:val="0"/>
          <w:numId w:val="2"/>
        </w:numPr>
        <w:ind w:right="0"/>
      </w:pPr>
      <w:r>
        <w:t xml:space="preserve">опасные места (захламленные территории, объекты, закрывающие обзор, открытые люки, места ремонта тротуара и </w:t>
      </w:r>
    </w:p>
    <w:p w:rsidR="00F612A4" w:rsidRDefault="001C72CC">
      <w:pPr>
        <w:spacing w:after="209" w:line="259" w:lineRule="auto"/>
        <w:ind w:left="-15" w:right="0" w:firstLine="0"/>
      </w:pPr>
      <w:r>
        <w:t xml:space="preserve">складирования строительных материалов и т. д.);  </w:t>
      </w:r>
    </w:p>
    <w:p w:rsidR="00F612A4" w:rsidRDefault="001C72CC">
      <w:pPr>
        <w:numPr>
          <w:ilvl w:val="0"/>
          <w:numId w:val="2"/>
        </w:numPr>
        <w:spacing w:after="142" w:line="259" w:lineRule="auto"/>
        <w:ind w:right="0"/>
      </w:pPr>
      <w:r>
        <w:t xml:space="preserve">основные </w:t>
      </w:r>
      <w:r>
        <w:tab/>
        <w:t xml:space="preserve">безопасные </w:t>
      </w:r>
      <w:r>
        <w:tab/>
      </w:r>
      <w:r>
        <w:t xml:space="preserve">пути </w:t>
      </w:r>
      <w:r>
        <w:tab/>
        <w:t xml:space="preserve">движения </w:t>
      </w:r>
      <w:r>
        <w:tab/>
        <w:t xml:space="preserve">к </w:t>
      </w:r>
      <w:r>
        <w:tab/>
        <w:t xml:space="preserve">дошкольному </w:t>
      </w:r>
    </w:p>
    <w:p w:rsidR="00F612A4" w:rsidRDefault="001C72CC">
      <w:pPr>
        <w:spacing w:line="259" w:lineRule="auto"/>
        <w:ind w:left="-15" w:right="0" w:firstLine="0"/>
      </w:pPr>
      <w:r>
        <w:t xml:space="preserve">учреждению;  </w:t>
      </w:r>
    </w:p>
    <w:p w:rsidR="00F612A4" w:rsidRDefault="001C72CC">
      <w:pPr>
        <w:numPr>
          <w:ilvl w:val="0"/>
          <w:numId w:val="2"/>
        </w:numPr>
        <w:spacing w:after="167" w:line="259" w:lineRule="auto"/>
        <w:ind w:right="0"/>
      </w:pPr>
      <w:r>
        <w:t xml:space="preserve">участки дорог с интенсивным движением транспортных средств;  </w:t>
      </w:r>
    </w:p>
    <w:p w:rsidR="00F612A4" w:rsidRDefault="001C72CC">
      <w:pPr>
        <w:numPr>
          <w:ilvl w:val="0"/>
          <w:numId w:val="2"/>
        </w:numPr>
        <w:spacing w:after="142" w:line="259" w:lineRule="auto"/>
        <w:ind w:right="0"/>
      </w:pPr>
      <w:r>
        <w:t xml:space="preserve">направление и скоростной режим движения транспортных </w:t>
      </w:r>
    </w:p>
    <w:p w:rsidR="00F612A4" w:rsidRDefault="001C72CC">
      <w:pPr>
        <w:spacing w:after="209" w:line="259" w:lineRule="auto"/>
        <w:ind w:left="-15" w:right="0" w:firstLine="0"/>
      </w:pPr>
      <w:r>
        <w:t xml:space="preserve">потоков;  </w:t>
      </w:r>
    </w:p>
    <w:p w:rsidR="00F612A4" w:rsidRDefault="001C72CC">
      <w:pPr>
        <w:numPr>
          <w:ilvl w:val="0"/>
          <w:numId w:val="2"/>
        </w:numPr>
        <w:ind w:right="0"/>
      </w:pPr>
      <w:r>
        <w:t>места расположения транспортных и пешеходных светофоров, дорожной разметки, дорожны</w:t>
      </w:r>
      <w:r>
        <w:t xml:space="preserve">х знаков "Дети", "Пешеходный переход" и др.;  </w:t>
      </w:r>
    </w:p>
    <w:p w:rsidR="00F612A4" w:rsidRDefault="001C72CC">
      <w:pPr>
        <w:numPr>
          <w:ilvl w:val="0"/>
          <w:numId w:val="2"/>
        </w:numPr>
        <w:ind w:right="0"/>
      </w:pPr>
      <w:r>
        <w:t xml:space="preserve">состояние освещенности дорог, прилегающих к дошкольному учреждению, и др.  </w:t>
      </w:r>
    </w:p>
    <w:p w:rsidR="00F612A4" w:rsidRDefault="001C72CC">
      <w:pPr>
        <w:spacing w:after="186" w:line="259" w:lineRule="auto"/>
        <w:ind w:left="10" w:right="-6" w:hanging="10"/>
        <w:jc w:val="right"/>
      </w:pPr>
      <w:r>
        <w:t xml:space="preserve">В «уголке безопасности» следует представить </w:t>
      </w:r>
      <w:r>
        <w:rPr>
          <w:i/>
        </w:rPr>
        <w:t>советы для родителей</w:t>
      </w:r>
      <w:r>
        <w:t xml:space="preserve">. </w:t>
      </w:r>
    </w:p>
    <w:p w:rsidR="00F612A4" w:rsidRDefault="001C72CC">
      <w:pPr>
        <w:spacing w:after="209" w:line="259" w:lineRule="auto"/>
        <w:ind w:left="-15" w:right="0" w:firstLine="0"/>
      </w:pPr>
      <w:r>
        <w:t xml:space="preserve">Это может быть информация следующего содержания: </w:t>
      </w:r>
    </w:p>
    <w:p w:rsidR="00F612A4" w:rsidRDefault="001C72CC">
      <w:pPr>
        <w:numPr>
          <w:ilvl w:val="0"/>
          <w:numId w:val="2"/>
        </w:numPr>
        <w:ind w:right="0"/>
      </w:pPr>
      <w:r>
        <w:t>Взрослые, находя</w:t>
      </w:r>
      <w:r>
        <w:t xml:space="preserve">сь с дошкольниками на улице, всегда должны держать их за руку.  </w:t>
      </w:r>
    </w:p>
    <w:p w:rsidR="00F612A4" w:rsidRDefault="001C72CC">
      <w:pPr>
        <w:numPr>
          <w:ilvl w:val="0"/>
          <w:numId w:val="2"/>
        </w:numPr>
        <w:spacing w:after="62"/>
        <w:ind w:right="0"/>
      </w:pPr>
      <w:r>
        <w:t xml:space="preserve">Находясь в автомобиле, дошкольники не должны сидеть на переднем сиденье. Дети до 12 лет перевозятся на заднем сиденье автомобиля с использованием специального детского устройства.  </w:t>
      </w:r>
    </w:p>
    <w:p w:rsidR="00F612A4" w:rsidRDefault="001C72CC">
      <w:pPr>
        <w:numPr>
          <w:ilvl w:val="0"/>
          <w:numId w:val="2"/>
        </w:numPr>
        <w:spacing w:after="62"/>
        <w:ind w:right="0"/>
      </w:pPr>
      <w:r>
        <w:t xml:space="preserve">Никогда не пристегивайте взрослого и ребенка одним ремнем безопасности. Ремень безопасности должен иметь адаптер для регулирования его по росту ребенка.  </w:t>
      </w:r>
    </w:p>
    <w:p w:rsidR="00F612A4" w:rsidRDefault="001C72CC">
      <w:pPr>
        <w:numPr>
          <w:ilvl w:val="0"/>
          <w:numId w:val="2"/>
        </w:numPr>
        <w:ind w:right="0"/>
      </w:pPr>
      <w:r>
        <w:t xml:space="preserve">Не разрешайте детям стоять в автомобиле между спинками сидений.  </w:t>
      </w:r>
    </w:p>
    <w:p w:rsidR="00F612A4" w:rsidRDefault="001C72CC" w:rsidP="001C72CC">
      <w:pPr>
        <w:numPr>
          <w:ilvl w:val="0"/>
          <w:numId w:val="2"/>
        </w:numPr>
        <w:ind w:right="0"/>
      </w:pPr>
      <w:r>
        <w:lastRenderedPageBreak/>
        <w:t>Никогда не перевозите ребенка на ко</w:t>
      </w:r>
      <w:r>
        <w:t xml:space="preserve">ленях на переднем или заднем сиденье. </w:t>
      </w:r>
    </w:p>
    <w:p w:rsidR="00F612A4" w:rsidRDefault="001C72CC">
      <w:pPr>
        <w:ind w:left="-15" w:right="0"/>
      </w:pPr>
      <w:r>
        <w:t>Таким образом, целью организации уголка по безопасности дорожного движения в группе детского сада является обеспечение безопасности ребенка, формирование навыков адекватного поведения в различных неожиданных ситуац</w:t>
      </w:r>
      <w:r>
        <w:t xml:space="preserve">иях с целью предупреждения дорожно-транспортного травматизма. </w:t>
      </w:r>
    </w:p>
    <w:p w:rsidR="00F612A4" w:rsidRDefault="001C72CC">
      <w:pPr>
        <w:spacing w:after="0"/>
        <w:ind w:left="-15" w:right="0"/>
      </w:pPr>
      <w:r>
        <w:t xml:space="preserve">Содержание </w:t>
      </w:r>
      <w:r>
        <w:rPr>
          <w:i/>
        </w:rPr>
        <w:t>уголков безопасности дорожного движения</w:t>
      </w:r>
      <w:r>
        <w:t xml:space="preserve"> в группах должно определяться содержанием занятий по изучению правил дорожного движения с той ил иной возрастной категорией детей (примерное с</w:t>
      </w:r>
      <w:r>
        <w:t xml:space="preserve">одержание материала представлено в виде таблицы): </w:t>
      </w:r>
    </w:p>
    <w:p w:rsidR="00F612A4" w:rsidRDefault="001C72CC">
      <w:pPr>
        <w:spacing w:after="0" w:line="259" w:lineRule="auto"/>
        <w:ind w:left="708" w:right="0" w:firstLine="0"/>
        <w:jc w:val="left"/>
      </w:pPr>
      <w:r>
        <w:t xml:space="preserve"> </w:t>
      </w:r>
    </w:p>
    <w:tbl>
      <w:tblPr>
        <w:tblStyle w:val="TableGrid"/>
        <w:tblW w:w="9609" w:type="dxa"/>
        <w:tblInd w:w="-108" w:type="dxa"/>
        <w:tblCellMar>
          <w:top w:w="0" w:type="dxa"/>
          <w:left w:w="106" w:type="dxa"/>
          <w:bottom w:w="0" w:type="dxa"/>
          <w:right w:w="61" w:type="dxa"/>
        </w:tblCellMar>
        <w:tblLook w:val="04A0" w:firstRow="1" w:lastRow="0" w:firstColumn="1" w:lastColumn="0" w:noHBand="0" w:noVBand="1"/>
      </w:tblPr>
      <w:tblGrid>
        <w:gridCol w:w="1385"/>
        <w:gridCol w:w="8224"/>
      </w:tblGrid>
      <w:tr w:rsidR="00F612A4">
        <w:trPr>
          <w:trHeight w:val="355"/>
        </w:trPr>
        <w:tc>
          <w:tcPr>
            <w:tcW w:w="1385" w:type="dxa"/>
            <w:tcBorders>
              <w:top w:val="single" w:sz="4" w:space="0" w:color="000000"/>
              <w:left w:val="single" w:sz="4" w:space="0" w:color="000000"/>
              <w:bottom w:val="single" w:sz="4" w:space="0" w:color="000000"/>
              <w:right w:val="single" w:sz="4" w:space="0" w:color="000000"/>
            </w:tcBorders>
          </w:tcPr>
          <w:p w:rsidR="00F612A4" w:rsidRDefault="001C72CC">
            <w:pPr>
              <w:spacing w:after="0" w:line="259" w:lineRule="auto"/>
              <w:ind w:left="2" w:right="0" w:firstLine="0"/>
              <w:jc w:val="left"/>
            </w:pPr>
            <w:r>
              <w:rPr>
                <w:sz w:val="20"/>
              </w:rPr>
              <w:t xml:space="preserve">Возраст </w:t>
            </w:r>
          </w:p>
        </w:tc>
        <w:tc>
          <w:tcPr>
            <w:tcW w:w="8224" w:type="dxa"/>
            <w:tcBorders>
              <w:top w:val="single" w:sz="4" w:space="0" w:color="000000"/>
              <w:left w:val="single" w:sz="4" w:space="0" w:color="000000"/>
              <w:bottom w:val="single" w:sz="4" w:space="0" w:color="000000"/>
              <w:right w:val="single" w:sz="4" w:space="0" w:color="000000"/>
            </w:tcBorders>
          </w:tcPr>
          <w:p w:rsidR="00F612A4" w:rsidRDefault="001C72CC">
            <w:pPr>
              <w:spacing w:after="0" w:line="259" w:lineRule="auto"/>
              <w:ind w:right="0" w:firstLine="0"/>
              <w:jc w:val="left"/>
            </w:pPr>
            <w:r>
              <w:rPr>
                <w:sz w:val="20"/>
              </w:rPr>
              <w:t xml:space="preserve">Содержание </w:t>
            </w:r>
          </w:p>
        </w:tc>
      </w:tr>
      <w:tr w:rsidR="00F612A4">
        <w:trPr>
          <w:trHeight w:val="2859"/>
        </w:trPr>
        <w:tc>
          <w:tcPr>
            <w:tcW w:w="1385" w:type="dxa"/>
            <w:tcBorders>
              <w:top w:val="single" w:sz="4" w:space="0" w:color="000000"/>
              <w:left w:val="single" w:sz="4" w:space="0" w:color="000000"/>
              <w:bottom w:val="single" w:sz="4" w:space="0" w:color="000000"/>
              <w:right w:val="single" w:sz="4" w:space="0" w:color="000000"/>
            </w:tcBorders>
          </w:tcPr>
          <w:p w:rsidR="00F612A4" w:rsidRDefault="001C72CC">
            <w:pPr>
              <w:spacing w:after="0" w:line="259" w:lineRule="auto"/>
              <w:ind w:left="279" w:right="0" w:firstLine="0"/>
              <w:jc w:val="left"/>
            </w:pPr>
            <w:r>
              <w:rPr>
                <w:rFonts w:ascii="Calibri" w:eastAsia="Calibri" w:hAnsi="Calibri" w:cs="Calibri"/>
                <w:noProof/>
                <w:sz w:val="22"/>
              </w:rPr>
              <mc:AlternateContent>
                <mc:Choice Requires="wpg">
                  <w:drawing>
                    <wp:inline distT="0" distB="0" distL="0" distR="0">
                      <wp:extent cx="340618" cy="1839447"/>
                      <wp:effectExtent l="0" t="0" r="0" b="0"/>
                      <wp:docPr id="4566" name="Group 4566"/>
                      <wp:cNvGraphicFramePr/>
                      <a:graphic xmlns:a="http://schemas.openxmlformats.org/drawingml/2006/main">
                        <a:graphicData uri="http://schemas.microsoft.com/office/word/2010/wordprocessingGroup">
                          <wpg:wgp>
                            <wpg:cNvGrpSpPr/>
                            <wpg:grpSpPr>
                              <a:xfrm>
                                <a:off x="0" y="0"/>
                                <a:ext cx="340618" cy="1839447"/>
                                <a:chOff x="0" y="0"/>
                                <a:chExt cx="340618" cy="1839447"/>
                              </a:xfrm>
                            </wpg:grpSpPr>
                            <wps:wsp>
                              <wps:cNvPr id="492" name="Rectangle 492"/>
                              <wps:cNvSpPr/>
                              <wps:spPr>
                                <a:xfrm rot="-5399999">
                                  <a:off x="-1146712" y="539696"/>
                                  <a:ext cx="2446464" cy="153038"/>
                                </a:xfrm>
                                <a:prstGeom prst="rect">
                                  <a:avLst/>
                                </a:prstGeom>
                                <a:ln>
                                  <a:noFill/>
                                </a:ln>
                              </wps:spPr>
                              <wps:txbx>
                                <w:txbxContent>
                                  <w:p w:rsidR="00F612A4" w:rsidRDefault="001C72CC">
                                    <w:pPr>
                                      <w:spacing w:after="160" w:line="259" w:lineRule="auto"/>
                                      <w:ind w:right="0" w:firstLine="0"/>
                                      <w:jc w:val="left"/>
                                    </w:pPr>
                                    <w:r>
                                      <w:rPr>
                                        <w:sz w:val="20"/>
                                      </w:rPr>
                                      <w:t xml:space="preserve">Младший дошкольный возраст </w:t>
                                    </w:r>
                                  </w:p>
                                </w:txbxContent>
                              </wps:txbx>
                              <wps:bodyPr horzOverflow="overflow" vert="horz" lIns="0" tIns="0" rIns="0" bIns="0" rtlCol="0">
                                <a:noAutofit/>
                              </wps:bodyPr>
                            </wps:wsp>
                            <wps:wsp>
                              <wps:cNvPr id="4299" name="Rectangle 4299"/>
                              <wps:cNvSpPr/>
                              <wps:spPr>
                                <a:xfrm rot="-5399999">
                                  <a:off x="153863" y="1614720"/>
                                  <a:ext cx="1024884" cy="153038"/>
                                </a:xfrm>
                                <a:prstGeom prst="rect">
                                  <a:avLst/>
                                </a:prstGeom>
                                <a:ln>
                                  <a:noFill/>
                                </a:ln>
                              </wps:spPr>
                              <wps:txbx>
                                <w:txbxContent>
                                  <w:p w:rsidR="00F612A4" w:rsidRDefault="001C72CC">
                                    <w:pPr>
                                      <w:spacing w:after="160" w:line="259" w:lineRule="auto"/>
                                      <w:ind w:right="0" w:firstLine="0"/>
                                      <w:jc w:val="left"/>
                                    </w:pPr>
                                    <w:r>
                                      <w:rPr>
                                        <w:sz w:val="20"/>
                                      </w:rPr>
                                      <w:t>(</w:t>
                                    </w:r>
                                  </w:p>
                                </w:txbxContent>
                              </wps:txbx>
                              <wps:bodyPr horzOverflow="overflow" vert="horz" lIns="0" tIns="0" rIns="0" bIns="0" rtlCol="0">
                                <a:noAutofit/>
                              </wps:bodyPr>
                            </wps:wsp>
                            <wps:wsp>
                              <wps:cNvPr id="4300" name="Rectangle 4300"/>
                              <wps:cNvSpPr/>
                              <wps:spPr>
                                <a:xfrm rot="-5399999">
                                  <a:off x="-574604" y="886252"/>
                                  <a:ext cx="1024884" cy="153038"/>
                                </a:xfrm>
                                <a:prstGeom prst="rect">
                                  <a:avLst/>
                                </a:prstGeom>
                                <a:ln>
                                  <a:noFill/>
                                </a:ln>
                              </wps:spPr>
                              <wps:txbx>
                                <w:txbxContent>
                                  <w:p w:rsidR="00F612A4" w:rsidRDefault="001C72CC">
                                    <w:pPr>
                                      <w:spacing w:after="160" w:line="259" w:lineRule="auto"/>
                                      <w:ind w:right="0" w:firstLine="0"/>
                                      <w:jc w:val="left"/>
                                    </w:pPr>
                                    <w:r>
                                      <w:rPr>
                                        <w:sz w:val="20"/>
                                      </w:rPr>
                                      <w:t>)</w:t>
                                    </w:r>
                                  </w:p>
                                </w:txbxContent>
                              </wps:txbx>
                              <wps:bodyPr horzOverflow="overflow" vert="horz" lIns="0" tIns="0" rIns="0" bIns="0" rtlCol="0">
                                <a:noAutofit/>
                              </wps:bodyPr>
                            </wps:wsp>
                            <wps:wsp>
                              <wps:cNvPr id="4301" name="Rectangle 4301"/>
                              <wps:cNvSpPr/>
                              <wps:spPr>
                                <a:xfrm rot="-5399999">
                                  <a:off x="-210433" y="1250423"/>
                                  <a:ext cx="1024884" cy="153038"/>
                                </a:xfrm>
                                <a:prstGeom prst="rect">
                                  <a:avLst/>
                                </a:prstGeom>
                                <a:ln>
                                  <a:noFill/>
                                </a:ln>
                              </wps:spPr>
                              <wps:txbx>
                                <w:txbxContent>
                                  <w:p w:rsidR="00F612A4" w:rsidRDefault="001C72CC">
                                    <w:pPr>
                                      <w:spacing w:after="160" w:line="259" w:lineRule="auto"/>
                                      <w:ind w:right="0" w:firstLine="0"/>
                                      <w:jc w:val="left"/>
                                    </w:pPr>
                                    <w:r>
                                      <w:rPr>
                                        <w:sz w:val="20"/>
                                      </w:rPr>
                                      <w:t xml:space="preserve">II </w:t>
                                    </w:r>
                                    <w:proofErr w:type="gramStart"/>
                                    <w:r>
                                      <w:rPr>
                                        <w:sz w:val="20"/>
                                      </w:rPr>
                                      <w:t>мл.,</w:t>
                                    </w:r>
                                    <w:proofErr w:type="gramEnd"/>
                                    <w:r>
                                      <w:rPr>
                                        <w:sz w:val="20"/>
                                      </w:rPr>
                                      <w:t xml:space="preserve"> ср. гр.</w:t>
                                    </w:r>
                                  </w:p>
                                </w:txbxContent>
                              </wps:txbx>
                              <wps:bodyPr horzOverflow="overflow" vert="horz" lIns="0" tIns="0" rIns="0" bIns="0" rtlCol="0">
                                <a:noAutofit/>
                              </wps:bodyPr>
                            </wps:wsp>
                            <wps:wsp>
                              <wps:cNvPr id="494" name="Rectangle 494"/>
                              <wps:cNvSpPr/>
                              <wps:spPr>
                                <a:xfrm rot="-5399999">
                                  <a:off x="272640" y="953775"/>
                                  <a:ext cx="42058" cy="186235"/>
                                </a:xfrm>
                                <a:prstGeom prst="rect">
                                  <a:avLst/>
                                </a:prstGeom>
                                <a:ln>
                                  <a:noFill/>
                                </a:ln>
                              </wps:spPr>
                              <wps:txbx>
                                <w:txbxContent>
                                  <w:p w:rsidR="00F612A4" w:rsidRDefault="001C72CC">
                                    <w:pPr>
                                      <w:spacing w:after="160" w:line="259" w:lineRule="auto"/>
                                      <w:ind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4566" o:spid="_x0000_s1026" style="width:26.8pt;height:144.85pt;mso-position-horizontal-relative:char;mso-position-vertical-relative:line" coordsize="3406,1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">
                      <v:rect id="Rectangle 492" o:spid="_x0000_s1027" style="position:absolute;left:-11467;top:5397;width:24464;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oOcUA&#10;AADcAAAADwAAAGRycy9kb3ducmV2LnhtbESPT2vCQBTE74LfYXmF3sxGEVujq4hQ0kuFahWPz+zL&#10;H5p9G7Orxm/fLQgeh5n5DTNfdqYWV2pdZVnBMIpBEGdWV1wo+Nl9DN5BOI+ssbZMCu7kYLno9+aY&#10;aHvjb7pufSEChF2CCkrvm0RKl5Vk0EW2IQ5ebluDPsi2kLrFW4CbWo7ieCINVhwWSmxoXVL2u70Y&#10;Bfvh7nJI3ebEx/z8Nv7y6SYvUqVeX7rVDISnzj/Dj/anVjCejuD/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Kg5xQAAANwAAAAPAAAAAAAAAAAAAAAAAJgCAABkcnMv&#10;ZG93bnJldi54bWxQSwUGAAAAAAQABAD1AAAAigMAAAAA&#10;" filled="f" stroked="f">
                        <v:textbox inset="0,0,0,0">
                          <w:txbxContent>
                            <w:p w:rsidR="00F612A4" w:rsidRDefault="001C72CC">
                              <w:pPr>
                                <w:spacing w:after="160" w:line="259" w:lineRule="auto"/>
                                <w:ind w:right="0" w:firstLine="0"/>
                                <w:jc w:val="left"/>
                              </w:pPr>
                              <w:r>
                                <w:rPr>
                                  <w:sz w:val="20"/>
                                </w:rPr>
                                <w:t xml:space="preserve">Младший дошкольный возраст </w:t>
                              </w:r>
                            </w:p>
                          </w:txbxContent>
                        </v:textbox>
                      </v:rect>
                      <v:rect id="Rectangle 4299" o:spid="_x0000_s1028" style="position:absolute;left:1538;top:16146;width:10249;height:15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86YscA&#10;AADdAAAADwAAAGRycy9kb3ducmV2LnhtbESPW2vCQBSE34X+h+UIvulGkbZGN6EUJH2pUG/4eMye&#10;XDB7Ns2umv77bkHo4zAz3zCrtDeNuFHnassKppMIBHFudc2lgv1uPX4F4TyyxsYyKfghB2nyNFhh&#10;rO2dv+i29aUIEHYxKqi8b2MpXV6RQTexLXHwCtsZ9EF2pdQd3gPcNHIWRc/SYM1hocKW3ivKL9ur&#10;UXCY7q7HzG3OfCq+X+afPtsUZabUaNi/LUF46v1/+NH+0Arms8UC/t6EJ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POmLHAAAA3QAAAA8AAAAAAAAAAAAAAAAAmAIAAGRy&#10;cy9kb3ducmV2LnhtbFBLBQYAAAAABAAEAPUAAACMAwAAAAA=&#10;" filled="f" stroked="f">
                        <v:textbox inset="0,0,0,0">
                          <w:txbxContent>
                            <w:p w:rsidR="00F612A4" w:rsidRDefault="001C72CC">
                              <w:pPr>
                                <w:spacing w:after="160" w:line="259" w:lineRule="auto"/>
                                <w:ind w:right="0" w:firstLine="0"/>
                                <w:jc w:val="left"/>
                              </w:pPr>
                              <w:r>
                                <w:rPr>
                                  <w:sz w:val="20"/>
                                </w:rPr>
                                <w:t>(</w:t>
                              </w:r>
                            </w:p>
                          </w:txbxContent>
                        </v:textbox>
                      </v:rect>
                      <v:rect id="Rectangle 4300" o:spid="_x0000_s1029" style="position:absolute;left:-5746;top:8863;width:10249;height:1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J5cIA&#10;AADdAAAADwAAAGRycy9kb3ducmV2LnhtbERPy4rCMBTdC/5DuMLsNPWBDtUoIkhnM4I6M7i8NrcP&#10;bG5qE7Xz92YhuDyc92LVmkrcqXGlZQXDQQSCOLW65FzBz3Hb/wThPLLGyjIp+CcHq2W3s8BY2wfv&#10;6X7wuQgh7GJUUHhfx1K6tCCDbmBr4sBltjHoA2xyqRt8hHBTyVEUTaXBkkNDgTVtCkovh5tR8Ds8&#10;3v4StzvzKbvOJt8+2WV5otRHr13PQXhq/Vv8cn9pBZNxFPaHN+EJ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gnlwgAAAN0AAAAPAAAAAAAAAAAAAAAAAJgCAABkcnMvZG93&#10;bnJldi54bWxQSwUGAAAAAAQABAD1AAAAhwMAAAAA&#10;" filled="f" stroked="f">
                        <v:textbox inset="0,0,0,0">
                          <w:txbxContent>
                            <w:p w:rsidR="00F612A4" w:rsidRDefault="001C72CC">
                              <w:pPr>
                                <w:spacing w:after="160" w:line="259" w:lineRule="auto"/>
                                <w:ind w:right="0" w:firstLine="0"/>
                                <w:jc w:val="left"/>
                              </w:pPr>
                              <w:r>
                                <w:rPr>
                                  <w:sz w:val="20"/>
                                </w:rPr>
                                <w:t>)</w:t>
                              </w:r>
                            </w:p>
                          </w:txbxContent>
                        </v:textbox>
                      </v:rect>
                      <v:rect id="Rectangle 4301" o:spid="_x0000_s1030" style="position:absolute;left:-2104;top:12503;width:10248;height:15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sfsYA&#10;AADdAAAADwAAAGRycy9kb3ducmV2LnhtbESPW2vCQBSE3wX/w3KEvukmVbREVxFB0pcK3kofT7Mn&#10;F8yeTbOrpv++WxB8HGbmG2ax6kwtbtS6yrKCeBSBIM6srrhQcDpuh28gnEfWWFsmBb/kYLXs9xaY&#10;aHvnPd0OvhABwi5BBaX3TSKly0oy6Ea2IQ5ebluDPsi2kLrFe4CbWr5G0VQarDgslNjQpqTscrga&#10;Bef4eP1M3e6bv/Kf2eTDp7u8SJV6GXTrOQhPnX+GH+13rWAyjmL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KsfsYAAADdAAAADwAAAAAAAAAAAAAAAACYAgAAZHJz&#10;L2Rvd25yZXYueG1sUEsFBgAAAAAEAAQA9QAAAIsDAAAAAA==&#10;" filled="f" stroked="f">
                        <v:textbox inset="0,0,0,0">
                          <w:txbxContent>
                            <w:p w:rsidR="00F612A4" w:rsidRDefault="001C72CC">
                              <w:pPr>
                                <w:spacing w:after="160" w:line="259" w:lineRule="auto"/>
                                <w:ind w:right="0" w:firstLine="0"/>
                                <w:jc w:val="left"/>
                              </w:pPr>
                              <w:r>
                                <w:rPr>
                                  <w:sz w:val="20"/>
                                </w:rPr>
                                <w:t xml:space="preserve">II </w:t>
                              </w:r>
                              <w:proofErr w:type="gramStart"/>
                              <w:r>
                                <w:rPr>
                                  <w:sz w:val="20"/>
                                </w:rPr>
                                <w:t>мл.,</w:t>
                              </w:r>
                              <w:proofErr w:type="gramEnd"/>
                              <w:r>
                                <w:rPr>
                                  <w:sz w:val="20"/>
                                </w:rPr>
                                <w:t xml:space="preserve"> ср. гр.</w:t>
                              </w:r>
                            </w:p>
                          </w:txbxContent>
                        </v:textbox>
                      </v:rect>
                      <v:rect id="Rectangle 494" o:spid="_x0000_s1031" style="position:absolute;left:2725;top:9538;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V1sYA&#10;AADcAAAADwAAAGRycy9kb3ducmV2LnhtbESPT2vCQBTE74V+h+UVeqsbJWhN3YRSKPGioLbi8Zl9&#10;+UOzb2N21fjtuwWhx2FmfsMsssG04kK9aywrGI8iEMSF1Q1XCr52ny+vIJxH1thaJgU3cpCljw8L&#10;TLS98oYuW1+JAGGXoILa+y6R0hU1GXQj2xEHr7S9QR9kX0nd4zXATSsnUTSVBhsOCzV29FFT8bM9&#10;GwXf4915n7v1kQ/laRavfL4uq1yp56fh/Q2Ep8H/h+/tpVYQz2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WV1sYAAADcAAAADwAAAAAAAAAAAAAAAACYAgAAZHJz&#10;L2Rvd25yZXYueG1sUEsFBgAAAAAEAAQA9QAAAIsDAAAAAA==&#10;" filled="f" stroked="f">
                        <v:textbox inset="0,0,0,0">
                          <w:txbxContent>
                            <w:p w:rsidR="00F612A4" w:rsidRDefault="001C72CC">
                              <w:pPr>
                                <w:spacing w:after="160" w:line="259" w:lineRule="auto"/>
                                <w:ind w:right="0" w:firstLine="0"/>
                                <w:jc w:val="left"/>
                              </w:pPr>
                              <w:r>
                                <w:rPr>
                                  <w:sz w:val="20"/>
                                </w:rPr>
                                <w:t xml:space="preserve"> </w:t>
                              </w:r>
                            </w:p>
                          </w:txbxContent>
                        </v:textbox>
                      </v:rect>
                      <w10:anchorlock/>
                    </v:group>
                  </w:pict>
                </mc:Fallback>
              </mc:AlternateContent>
            </w:r>
          </w:p>
        </w:tc>
        <w:tc>
          <w:tcPr>
            <w:tcW w:w="8224" w:type="dxa"/>
            <w:tcBorders>
              <w:top w:val="single" w:sz="4" w:space="0" w:color="000000"/>
              <w:left w:val="single" w:sz="4" w:space="0" w:color="000000"/>
              <w:bottom w:val="single" w:sz="4" w:space="0" w:color="000000"/>
              <w:right w:val="single" w:sz="4" w:space="0" w:color="000000"/>
            </w:tcBorders>
          </w:tcPr>
          <w:p w:rsidR="00F612A4" w:rsidRDefault="001C72CC">
            <w:pPr>
              <w:spacing w:after="0" w:line="259" w:lineRule="auto"/>
              <w:ind w:right="55" w:firstLine="0"/>
            </w:pPr>
            <w:r>
              <w:rPr>
                <w:sz w:val="20"/>
              </w:rPr>
              <w:t xml:space="preserve">Дать представление о видах транспорта, о проезжей части улицы и пешеходных дорожках. Познакомить с пешеходным маршрутом «зебра», светофором. Учить различать и называть цвета светофора, рассказать о его назначении (светофор устанавливается на перекрестках, </w:t>
            </w:r>
            <w:r>
              <w:rPr>
                <w:sz w:val="20"/>
              </w:rPr>
              <w:t xml:space="preserve">пешеходных переходах и в других местах оживленного движения. Сигналы светофора помогают избежать столкновений и предотвращают от несчастных случаев). Дать знания о правилах дорожного движения. </w:t>
            </w:r>
          </w:p>
        </w:tc>
      </w:tr>
      <w:tr w:rsidR="00F612A4">
        <w:trPr>
          <w:trHeight w:val="3804"/>
        </w:trPr>
        <w:tc>
          <w:tcPr>
            <w:tcW w:w="1385" w:type="dxa"/>
            <w:tcBorders>
              <w:top w:val="single" w:sz="4" w:space="0" w:color="000000"/>
              <w:left w:val="single" w:sz="4" w:space="0" w:color="000000"/>
              <w:bottom w:val="single" w:sz="4" w:space="0" w:color="000000"/>
              <w:right w:val="single" w:sz="4" w:space="0" w:color="000000"/>
            </w:tcBorders>
          </w:tcPr>
          <w:p w:rsidR="00F612A4" w:rsidRDefault="001C72CC">
            <w:pPr>
              <w:spacing w:after="0" w:line="259" w:lineRule="auto"/>
              <w:ind w:left="279" w:right="0" w:firstLine="0"/>
              <w:jc w:val="left"/>
            </w:pPr>
            <w:r>
              <w:rPr>
                <w:rFonts w:ascii="Calibri" w:eastAsia="Calibri" w:hAnsi="Calibri" w:cs="Calibri"/>
                <w:noProof/>
                <w:sz w:val="22"/>
              </w:rPr>
              <mc:AlternateContent>
                <mc:Choice Requires="wpg">
                  <w:drawing>
                    <wp:inline distT="0" distB="0" distL="0" distR="0">
                      <wp:extent cx="340618" cy="2439161"/>
                      <wp:effectExtent l="0" t="0" r="0" b="0"/>
                      <wp:docPr id="4614" name="Group 4614"/>
                      <wp:cNvGraphicFramePr/>
                      <a:graphic xmlns:a="http://schemas.openxmlformats.org/drawingml/2006/main">
                        <a:graphicData uri="http://schemas.microsoft.com/office/word/2010/wordprocessingGroup">
                          <wpg:wgp>
                            <wpg:cNvGrpSpPr/>
                            <wpg:grpSpPr>
                              <a:xfrm>
                                <a:off x="0" y="0"/>
                                <a:ext cx="340618" cy="2439161"/>
                                <a:chOff x="0" y="0"/>
                                <a:chExt cx="340618" cy="2439161"/>
                              </a:xfrm>
                            </wpg:grpSpPr>
                            <wps:wsp>
                              <wps:cNvPr id="514" name="Rectangle 514"/>
                              <wps:cNvSpPr/>
                              <wps:spPr>
                                <a:xfrm rot="-5399999">
                                  <a:off x="-271726" y="2014397"/>
                                  <a:ext cx="696490" cy="153038"/>
                                </a:xfrm>
                                <a:prstGeom prst="rect">
                                  <a:avLst/>
                                </a:prstGeom>
                                <a:ln>
                                  <a:noFill/>
                                </a:ln>
                              </wps:spPr>
                              <wps:txbx>
                                <w:txbxContent>
                                  <w:p w:rsidR="00F612A4" w:rsidRDefault="001C72CC">
                                    <w:pPr>
                                      <w:spacing w:after="160" w:line="259" w:lineRule="auto"/>
                                      <w:ind w:right="0" w:firstLine="0"/>
                                      <w:jc w:val="left"/>
                                    </w:pPr>
                                    <w:r>
                                      <w:rPr>
                                        <w:sz w:val="20"/>
                                      </w:rPr>
                                      <w:t xml:space="preserve">Старший </w:t>
                                    </w:r>
                                  </w:p>
                                </w:txbxContent>
                              </wps:txbx>
                              <wps:bodyPr horzOverflow="overflow" vert="horz" lIns="0" tIns="0" rIns="0" bIns="0" rtlCol="0">
                                <a:noAutofit/>
                              </wps:bodyPr>
                            </wps:wsp>
                            <wps:wsp>
                              <wps:cNvPr id="515" name="Rectangle 515"/>
                              <wps:cNvSpPr/>
                              <wps:spPr>
                                <a:xfrm rot="-5399999">
                                  <a:off x="-1164461" y="548638"/>
                                  <a:ext cx="2481962" cy="153037"/>
                                </a:xfrm>
                                <a:prstGeom prst="rect">
                                  <a:avLst/>
                                </a:prstGeom>
                                <a:ln>
                                  <a:noFill/>
                                </a:ln>
                              </wps:spPr>
                              <wps:txbx>
                                <w:txbxContent>
                                  <w:p w:rsidR="00F612A4" w:rsidRDefault="001C72CC">
                                    <w:pPr>
                                      <w:spacing w:after="160" w:line="259" w:lineRule="auto"/>
                                      <w:ind w:right="0" w:firstLine="0"/>
                                      <w:jc w:val="left"/>
                                    </w:pPr>
                                    <w:r>
                                      <w:rPr>
                                        <w:sz w:val="20"/>
                                      </w:rPr>
                                      <w:t xml:space="preserve">дошкольный возраст (ст., </w:t>
                                    </w:r>
                                    <w:proofErr w:type="spellStart"/>
                                    <w:r>
                                      <w:rPr>
                                        <w:sz w:val="20"/>
                                      </w:rPr>
                                      <w:t>подг</w:t>
                                    </w:r>
                                    <w:proofErr w:type="spellEnd"/>
                                    <w:r>
                                      <w:rPr>
                                        <w:sz w:val="20"/>
                                      </w:rPr>
                                      <w:t xml:space="preserve">. </w:t>
                                    </w:r>
                                  </w:p>
                                </w:txbxContent>
                              </wps:txbx>
                              <wps:bodyPr horzOverflow="overflow" vert="horz" lIns="0" tIns="0" rIns="0" bIns="0" rtlCol="0">
                                <a:noAutofit/>
                              </wps:bodyPr>
                            </wps:wsp>
                            <wps:wsp>
                              <wps:cNvPr id="516" name="Rectangle 516"/>
                              <wps:cNvSpPr/>
                              <wps:spPr>
                                <a:xfrm rot="-5399999">
                                  <a:off x="175895" y="2236466"/>
                                  <a:ext cx="252352" cy="153038"/>
                                </a:xfrm>
                                <a:prstGeom prst="rect">
                                  <a:avLst/>
                                </a:prstGeom>
                                <a:ln>
                                  <a:noFill/>
                                </a:ln>
                              </wps:spPr>
                              <wps:txbx>
                                <w:txbxContent>
                                  <w:p w:rsidR="00F612A4" w:rsidRDefault="001C72CC">
                                    <w:pPr>
                                      <w:spacing w:after="160" w:line="259" w:lineRule="auto"/>
                                      <w:ind w:right="0" w:firstLine="0"/>
                                      <w:jc w:val="left"/>
                                    </w:pPr>
                                    <w:r>
                                      <w:rPr>
                                        <w:sz w:val="20"/>
                                      </w:rPr>
                                      <w:t>гр.)</w:t>
                                    </w:r>
                                  </w:p>
                                </w:txbxContent>
                              </wps:txbx>
                              <wps:bodyPr horzOverflow="overflow" vert="horz" lIns="0" tIns="0" rIns="0" bIns="0" rtlCol="0">
                                <a:noAutofit/>
                              </wps:bodyPr>
                            </wps:wsp>
                            <wps:wsp>
                              <wps:cNvPr id="517" name="Rectangle 517"/>
                              <wps:cNvSpPr/>
                              <wps:spPr>
                                <a:xfrm rot="-5399999">
                                  <a:off x="272641" y="2136038"/>
                                  <a:ext cx="42058" cy="186235"/>
                                </a:xfrm>
                                <a:prstGeom prst="rect">
                                  <a:avLst/>
                                </a:prstGeom>
                                <a:ln>
                                  <a:noFill/>
                                </a:ln>
                              </wps:spPr>
                              <wps:txbx>
                                <w:txbxContent>
                                  <w:p w:rsidR="00F612A4" w:rsidRDefault="001C72CC">
                                    <w:pPr>
                                      <w:spacing w:after="160" w:line="259" w:lineRule="auto"/>
                                      <w:ind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4614" o:spid="_x0000_s1032" style="width:26.8pt;height:192.05pt;mso-position-horizontal-relative:char;mso-position-vertical-relative:line" coordsize="3406,2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">
                      <v:rect id="Rectangle 514" o:spid="_x0000_s1033" style="position:absolute;left:-2718;top:20144;width:6965;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eZEcYA&#10;AADcAAAADwAAAGRycy9kb3ducmV2LnhtbESPT2vCQBTE74V+h+UVequbiFpJ3YRSKPGioLbi8Zl9&#10;+UOzb2N21fjtuwWhx2FmfsMsssG04kK9aywriEcRCOLC6oYrBV+7z5c5COeRNbaWScGNHGTp48MC&#10;E22vvKHL1lciQNglqKD2vkukdEVNBt3IdsTBK21v0AfZV1L3eA1w08pxFM2kwYbDQo0dfdRU/GzP&#10;RsF3vDvvc7c+8qE8vU5WPl+XVa7U89Pw/gbC0+D/w/f2UiuYxh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eZEcYAAADcAAAADwAAAAAAAAAAAAAAAACYAgAAZHJz&#10;L2Rvd25yZXYueG1sUEsFBgAAAAAEAAQA9QAAAIsDAAAAAA==&#10;" filled="f" stroked="f">
                        <v:textbox inset="0,0,0,0">
                          <w:txbxContent>
                            <w:p w:rsidR="00F612A4" w:rsidRDefault="001C72CC">
                              <w:pPr>
                                <w:spacing w:after="160" w:line="259" w:lineRule="auto"/>
                                <w:ind w:right="0" w:firstLine="0"/>
                                <w:jc w:val="left"/>
                              </w:pPr>
                              <w:r>
                                <w:rPr>
                                  <w:sz w:val="20"/>
                                </w:rPr>
                                <w:t xml:space="preserve">Старший </w:t>
                              </w:r>
                            </w:p>
                          </w:txbxContent>
                        </v:textbox>
                      </v:rect>
                      <v:rect id="Rectangle 515" o:spid="_x0000_s1034" style="position:absolute;left:-11645;top:5487;width:24819;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8isUA&#10;AADcAAAADwAAAGRycy9kb3ducmV2LnhtbESPW2vCQBSE3wv+h+UIfaubSLUSXaUUSvpSwSs+HrMn&#10;F8yejdlV03/vCkIfh5n5hpktOlOLK7WusqwgHkQgiDOrKy4UbDffbxMQziNrrC2Tgj9ysJj3XmaY&#10;aHvjFV3XvhABwi5BBaX3TSKly0oy6Aa2IQ5ebluDPsi2kLrFW4CbWg6jaCwNVhwWSmzoq6TstL4Y&#10;Bbt4c9mnbnnkQ37+eP/16TIvUqVe+93nFISnzv+Hn+0frWAUj+Bx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zyKxQAAANwAAAAPAAAAAAAAAAAAAAAAAJgCAABkcnMv&#10;ZG93bnJldi54bWxQSwUGAAAAAAQABAD1AAAAigMAAAAA&#10;" filled="f" stroked="f">
                        <v:textbox inset="0,0,0,0">
                          <w:txbxContent>
                            <w:p w:rsidR="00F612A4" w:rsidRDefault="001C72CC">
                              <w:pPr>
                                <w:spacing w:after="160" w:line="259" w:lineRule="auto"/>
                                <w:ind w:right="0" w:firstLine="0"/>
                                <w:jc w:val="left"/>
                              </w:pPr>
                              <w:r>
                                <w:rPr>
                                  <w:sz w:val="20"/>
                                </w:rPr>
                                <w:t xml:space="preserve">дошкольный возраст (ст., </w:t>
                              </w:r>
                              <w:proofErr w:type="spellStart"/>
                              <w:r>
                                <w:rPr>
                                  <w:sz w:val="20"/>
                                </w:rPr>
                                <w:t>подг</w:t>
                              </w:r>
                              <w:proofErr w:type="spellEnd"/>
                              <w:r>
                                <w:rPr>
                                  <w:sz w:val="20"/>
                                </w:rPr>
                                <w:t xml:space="preserve">. </w:t>
                              </w:r>
                            </w:p>
                          </w:txbxContent>
                        </v:textbox>
                      </v:rect>
                      <v:rect id="Rectangle 516" o:spid="_x0000_s1035" style="position:absolute;left:1758;top:22365;width:2523;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i/cYA&#10;AADcAAAADwAAAGRycy9kb3ducmV2LnhtbESPW2vCQBSE3wv9D8sp+FY3ES8ldRNEkPiiUG1LH0+z&#10;JxeaPRuzq6b/vlsQfBxm5htmmQ2mFRfqXWNZQTyOQBAXVjdcKXg/bp5fQDiPrLG1TAp+yUGWPj4s&#10;MdH2ym90OfhKBAi7BBXU3neJlK6oyaAb2444eKXtDfog+0rqHq8Bblo5iaK5NNhwWKixo3VNxc/h&#10;bBR8xMfzZ+723/xVnhbTnc/3ZZUrNXoaVq8gPA3+Hr61t1rBLJ7D/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mi/cYAAADcAAAADwAAAAAAAAAAAAAAAACYAgAAZHJz&#10;L2Rvd25yZXYueG1sUEsFBgAAAAAEAAQA9QAAAIsDAAAAAA==&#10;" filled="f" stroked="f">
                        <v:textbox inset="0,0,0,0">
                          <w:txbxContent>
                            <w:p w:rsidR="00F612A4" w:rsidRDefault="001C72CC">
                              <w:pPr>
                                <w:spacing w:after="160" w:line="259" w:lineRule="auto"/>
                                <w:ind w:right="0" w:firstLine="0"/>
                                <w:jc w:val="left"/>
                              </w:pPr>
                              <w:r>
                                <w:rPr>
                                  <w:sz w:val="20"/>
                                </w:rPr>
                                <w:t>гр.)</w:t>
                              </w:r>
                            </w:p>
                          </w:txbxContent>
                        </v:textbox>
                      </v:rect>
                      <v:rect id="Rectangle 517" o:spid="_x0000_s1036" style="position:absolute;left:2726;top:21360;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HZsUA&#10;AADcAAAADwAAAGRycy9kb3ducmV2LnhtbESPW2vCQBSE3wX/w3IE33STYlVSV5FCSV8qeCt9PM2e&#10;XDB7Ns2umv57VxB8HGbmG2ax6kwtLtS6yrKCeByBIM6srrhQcNh/jOYgnEfWWFsmBf/kYLXs9xaY&#10;aHvlLV12vhABwi5BBaX3TSKly0oy6Ma2IQ5ebluDPsi2kLrFa4CbWr5E0VQarDgslNjQe0nZaXc2&#10;Co7x/vydus0v/+R/s8mXTzd5kSo1HHTrNxCeOv8MP9qfWsFrPIP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QdmxQAAANwAAAAPAAAAAAAAAAAAAAAAAJgCAABkcnMv&#10;ZG93bnJldi54bWxQSwUGAAAAAAQABAD1AAAAigMAAAAA&#10;" filled="f" stroked="f">
                        <v:textbox inset="0,0,0,0">
                          <w:txbxContent>
                            <w:p w:rsidR="00F612A4" w:rsidRDefault="001C72CC">
                              <w:pPr>
                                <w:spacing w:after="160" w:line="259" w:lineRule="auto"/>
                                <w:ind w:right="0" w:firstLine="0"/>
                                <w:jc w:val="left"/>
                              </w:pPr>
                              <w:r>
                                <w:rPr>
                                  <w:sz w:val="20"/>
                                </w:rPr>
                                <w:t xml:space="preserve"> </w:t>
                              </w:r>
                            </w:p>
                          </w:txbxContent>
                        </v:textbox>
                      </v:rect>
                      <w10:anchorlock/>
                    </v:group>
                  </w:pict>
                </mc:Fallback>
              </mc:AlternateContent>
            </w:r>
          </w:p>
        </w:tc>
        <w:tc>
          <w:tcPr>
            <w:tcW w:w="8224" w:type="dxa"/>
            <w:tcBorders>
              <w:top w:val="single" w:sz="4" w:space="0" w:color="000000"/>
              <w:left w:val="single" w:sz="4" w:space="0" w:color="000000"/>
              <w:bottom w:val="single" w:sz="4" w:space="0" w:color="000000"/>
              <w:right w:val="single" w:sz="4" w:space="0" w:color="000000"/>
            </w:tcBorders>
          </w:tcPr>
          <w:p w:rsidR="00F612A4" w:rsidRDefault="001C72CC">
            <w:pPr>
              <w:spacing w:after="0" w:line="400" w:lineRule="auto"/>
              <w:ind w:right="0" w:firstLine="0"/>
            </w:pPr>
            <w:r>
              <w:rPr>
                <w:sz w:val="20"/>
              </w:rPr>
              <w:t xml:space="preserve">Закреплять и расширять знания детей о правилах дорожного движения, о назначении светофора, его сигналах, о пешеходных переходах («зебра», подземный переход.)  </w:t>
            </w:r>
          </w:p>
          <w:p w:rsidR="00F612A4" w:rsidRDefault="001C72CC">
            <w:pPr>
              <w:spacing w:after="27" w:line="369" w:lineRule="auto"/>
              <w:ind w:right="52" w:firstLine="0"/>
            </w:pPr>
            <w:r>
              <w:rPr>
                <w:sz w:val="20"/>
              </w:rPr>
              <w:t>Познакомить с правилами езды на велосипеде. (Кататься только на закрытых площадках), а также с п</w:t>
            </w:r>
            <w:r>
              <w:rPr>
                <w:sz w:val="20"/>
              </w:rPr>
              <w:t>равилами поведения в общественном транспорте (входить в автобус через переднюю дверь, а выходить через заднюю. Не высовываться, не выставлять руки и т.д.). Учить различать дорожные знаки, предназначенные для водителей и пешеходов (предупреждающие, запрещаю</w:t>
            </w:r>
            <w:r>
              <w:rPr>
                <w:sz w:val="20"/>
              </w:rPr>
              <w:t xml:space="preserve">щие, предписывающие, информационно-указательные).  </w:t>
            </w:r>
          </w:p>
          <w:p w:rsidR="00F612A4" w:rsidRDefault="001C72CC">
            <w:pPr>
              <w:spacing w:after="0" w:line="259" w:lineRule="auto"/>
              <w:ind w:right="49" w:firstLine="0"/>
            </w:pPr>
            <w:r>
              <w:rPr>
                <w:sz w:val="20"/>
              </w:rPr>
              <w:t>Дать представление о работе Государственной инспекции безопасности дорожного движения (инспектора ГИБДД стоят на постах, следят за движением, чтобы автомобили не превышали скорость, соблюдали правила.) Ра</w:t>
            </w:r>
            <w:r>
              <w:rPr>
                <w:sz w:val="20"/>
              </w:rPr>
              <w:t xml:space="preserve">ссказать о работе милиционеров регулировщиков, которые должны стоять жезлом </w:t>
            </w:r>
            <w:r>
              <w:rPr>
                <w:sz w:val="16"/>
              </w:rPr>
              <w:t xml:space="preserve">HI </w:t>
            </w:r>
            <w:r>
              <w:rPr>
                <w:sz w:val="20"/>
              </w:rPr>
              <w:t xml:space="preserve">перекрестке, где нет светофора. </w:t>
            </w:r>
          </w:p>
        </w:tc>
      </w:tr>
    </w:tbl>
    <w:p w:rsidR="00F612A4" w:rsidRDefault="001C72CC" w:rsidP="001C72CC">
      <w:pPr>
        <w:spacing w:after="0" w:line="259" w:lineRule="auto"/>
        <w:ind w:left="708" w:right="0" w:firstLine="0"/>
        <w:jc w:val="left"/>
      </w:pPr>
      <w:r>
        <w:t xml:space="preserve"> </w:t>
      </w:r>
      <w:r>
        <w:rPr>
          <w:b/>
        </w:rPr>
        <w:t xml:space="preserve">Библиографический список: </w:t>
      </w:r>
    </w:p>
    <w:p w:rsidR="00F612A4" w:rsidRDefault="001C72CC">
      <w:pPr>
        <w:spacing w:after="131" w:line="259" w:lineRule="auto"/>
        <w:ind w:right="0" w:firstLine="0"/>
        <w:jc w:val="left"/>
      </w:pPr>
      <w:r>
        <w:t xml:space="preserve"> </w:t>
      </w:r>
    </w:p>
    <w:p w:rsidR="00F612A4" w:rsidRDefault="001C72CC">
      <w:pPr>
        <w:numPr>
          <w:ilvl w:val="0"/>
          <w:numId w:val="3"/>
        </w:numPr>
        <w:spacing w:after="131" w:line="259" w:lineRule="auto"/>
        <w:ind w:right="0" w:hanging="281"/>
      </w:pPr>
      <w:r>
        <w:t xml:space="preserve">http://doshvozrast.ru/metodich/metodichkabinet02_4.htm </w:t>
      </w:r>
    </w:p>
    <w:p w:rsidR="00F612A4" w:rsidRDefault="001C72CC">
      <w:pPr>
        <w:numPr>
          <w:ilvl w:val="0"/>
          <w:numId w:val="3"/>
        </w:numPr>
        <w:spacing w:after="131" w:line="259" w:lineRule="auto"/>
        <w:ind w:right="0" w:hanging="281"/>
      </w:pPr>
      <w:r>
        <w:t>http://vospitatel.resobr.ru/archive/year/ar</w:t>
      </w:r>
      <w:bookmarkStart w:id="0" w:name="_GoBack"/>
      <w:bookmarkEnd w:id="0"/>
      <w:r>
        <w:t xml:space="preserve">ticles/711/ </w:t>
      </w:r>
    </w:p>
    <w:p w:rsidR="00F612A4" w:rsidRDefault="001C72CC">
      <w:pPr>
        <w:spacing w:after="95" w:line="259" w:lineRule="auto"/>
        <w:ind w:right="0" w:firstLine="0"/>
        <w:jc w:val="left"/>
      </w:pPr>
      <w:r>
        <w:lastRenderedPageBreak/>
        <w:t xml:space="preserve"> </w:t>
      </w:r>
    </w:p>
    <w:p w:rsidR="00F612A4" w:rsidRDefault="001C72CC">
      <w:pPr>
        <w:spacing w:after="0" w:line="259" w:lineRule="auto"/>
        <w:ind w:right="0" w:firstLine="0"/>
        <w:jc w:val="left"/>
      </w:pPr>
      <w:r>
        <w:rPr>
          <w:sz w:val="24"/>
        </w:rPr>
        <w:t xml:space="preserve"> </w:t>
      </w:r>
    </w:p>
    <w:sectPr w:rsidR="00F612A4">
      <w:pgSz w:w="11906" w:h="16838"/>
      <w:pgMar w:top="1142" w:right="846" w:bottom="122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3B5E"/>
    <w:multiLevelType w:val="hybridMultilevel"/>
    <w:tmpl w:val="836C44A6"/>
    <w:lvl w:ilvl="0" w:tplc="FDFAF6F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210613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1FC456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00242D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58831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56CA07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BD0BEA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E9A67C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4EA1A4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7C81043"/>
    <w:multiLevelType w:val="hybridMultilevel"/>
    <w:tmpl w:val="19646EE6"/>
    <w:lvl w:ilvl="0" w:tplc="084CB15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D82E7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8662D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98B5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162E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2E3E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0CF63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12A6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40D85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48F2CE5"/>
    <w:multiLevelType w:val="hybridMultilevel"/>
    <w:tmpl w:val="22E4FE9C"/>
    <w:lvl w:ilvl="0" w:tplc="3FDE945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60CF38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2897A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D8E683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51C6BB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04EB8F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7DEFDC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7D8A4F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85ED8A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A4"/>
    <w:rsid w:val="001C72CC"/>
    <w:rsid w:val="00F61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18BCE-F65B-4CF8-B09E-7EB73F71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9" w:line="367" w:lineRule="auto"/>
      <w:ind w:right="2"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1786</Words>
  <Characters>10182</Characters>
  <Application>Microsoft Office Word</Application>
  <DocSecurity>0</DocSecurity>
  <Lines>84</Lines>
  <Paragraphs>23</Paragraphs>
  <ScaleCrop>false</ScaleCrop>
  <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Дед сад 108</dc:creator>
  <cp:keywords/>
  <cp:lastModifiedBy>user</cp:lastModifiedBy>
  <cp:revision>2</cp:revision>
  <dcterms:created xsi:type="dcterms:W3CDTF">2019-08-30T05:55:00Z</dcterms:created>
  <dcterms:modified xsi:type="dcterms:W3CDTF">2019-08-30T05:55:00Z</dcterms:modified>
</cp:coreProperties>
</file>